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92" w:rsidRDefault="00574992" w:rsidP="00E440C6">
      <w:pPr>
        <w:spacing w:line="260" w:lineRule="exact"/>
        <w:ind w:left="1440" w:hanging="1440"/>
        <w:rPr>
          <w:rFonts w:ascii="Times New Roman" w:hAnsi="Times New Roman"/>
          <w:sz w:val="16"/>
          <w:szCs w:val="16"/>
        </w:rPr>
      </w:pPr>
    </w:p>
    <w:p w:rsidR="00574992" w:rsidRDefault="00574992" w:rsidP="00E440C6">
      <w:pPr>
        <w:spacing w:line="260" w:lineRule="exact"/>
        <w:ind w:left="1440" w:hanging="1440"/>
        <w:rPr>
          <w:rFonts w:ascii="Times New Roman" w:hAnsi="Times New Roman"/>
          <w:sz w:val="16"/>
          <w:szCs w:val="16"/>
        </w:rPr>
      </w:pPr>
    </w:p>
    <w:p w:rsidR="00574992" w:rsidRPr="00574992" w:rsidRDefault="00574992" w:rsidP="00574992">
      <w:pPr>
        <w:spacing w:line="260" w:lineRule="exact"/>
        <w:ind w:left="1440" w:hanging="1440"/>
        <w:jc w:val="center"/>
        <w:rPr>
          <w:rFonts w:ascii="Times New Roman" w:hAnsi="Times New Roman"/>
          <w:color w:val="FF0000"/>
          <w:sz w:val="16"/>
          <w:szCs w:val="16"/>
        </w:rPr>
      </w:pPr>
      <w:r w:rsidRPr="00574992">
        <w:rPr>
          <w:rFonts w:ascii="Times New Roman" w:hAnsi="Times New Roman"/>
          <w:color w:val="FF0000"/>
          <w:sz w:val="16"/>
          <w:szCs w:val="16"/>
        </w:rPr>
        <w:t>&lt;INSERT COMPANY LETTERHEAD</w:t>
      </w:r>
      <w:r>
        <w:rPr>
          <w:rFonts w:ascii="Times New Roman" w:hAnsi="Times New Roman"/>
          <w:color w:val="FF0000"/>
          <w:sz w:val="16"/>
          <w:szCs w:val="16"/>
        </w:rPr>
        <w:t xml:space="preserve"> *See Note </w:t>
      </w:r>
      <w:r w:rsidR="00836BA6">
        <w:rPr>
          <w:rFonts w:ascii="Times New Roman" w:hAnsi="Times New Roman"/>
          <w:color w:val="FF0000"/>
          <w:sz w:val="16"/>
          <w:szCs w:val="16"/>
        </w:rPr>
        <w:t>1</w:t>
      </w:r>
      <w:r w:rsidRPr="00574992">
        <w:rPr>
          <w:rFonts w:ascii="Times New Roman" w:hAnsi="Times New Roman"/>
          <w:color w:val="FF0000"/>
          <w:sz w:val="16"/>
          <w:szCs w:val="16"/>
        </w:rPr>
        <w:t>&gt;</w:t>
      </w:r>
    </w:p>
    <w:p w:rsidR="00574992" w:rsidRDefault="00574992" w:rsidP="00E440C6">
      <w:pPr>
        <w:spacing w:line="260" w:lineRule="exact"/>
        <w:ind w:left="1440" w:hanging="1440"/>
        <w:rPr>
          <w:rFonts w:ascii="Times New Roman" w:hAnsi="Times New Roman"/>
          <w:sz w:val="16"/>
          <w:szCs w:val="16"/>
        </w:rPr>
      </w:pPr>
    </w:p>
    <w:p w:rsidR="00E440C6" w:rsidRPr="00E440C6" w:rsidRDefault="00BF33C5" w:rsidP="00E440C6">
      <w:pPr>
        <w:spacing w:line="260" w:lineRule="exact"/>
        <w:ind w:left="1440" w:hanging="1440"/>
        <w:rPr>
          <w:rFonts w:ascii="Times New Roman" w:hAnsi="Times New Roman"/>
          <w:sz w:val="16"/>
          <w:szCs w:val="16"/>
        </w:rPr>
      </w:pPr>
      <w:r w:rsidRPr="00BF33C5">
        <w:rPr>
          <w:rFonts w:ascii="Times New Roman" w:hAnsi="Times New Roman"/>
          <w:sz w:val="16"/>
          <w:szCs w:val="16"/>
        </w:rPr>
        <w:t xml:space="preserve">To: </w:t>
      </w:r>
      <w:r w:rsidR="00E440C6">
        <w:rPr>
          <w:rFonts w:ascii="Times New Roman" w:hAnsi="Times New Roman"/>
          <w:sz w:val="16"/>
          <w:szCs w:val="16"/>
        </w:rPr>
        <w:t>Rudie Simpson</w:t>
      </w:r>
      <w:r w:rsidR="00E440C6" w:rsidRPr="00E440C6">
        <w:rPr>
          <w:rFonts w:ascii="Times New Roman" w:hAnsi="Times New Roman"/>
          <w:sz w:val="16"/>
          <w:szCs w:val="16"/>
        </w:rPr>
        <w:t xml:space="preserve"> </w:t>
      </w:r>
    </w:p>
    <w:p w:rsidR="00E440C6" w:rsidRPr="00E440C6" w:rsidRDefault="00E440C6" w:rsidP="00E440C6">
      <w:pPr>
        <w:pStyle w:val="Default"/>
        <w:rPr>
          <w:rFonts w:ascii="Times New Roman" w:eastAsia="Times New Roman" w:hAnsi="Times New Roman" w:cs="Times New Roman"/>
          <w:color w:val="auto"/>
          <w:sz w:val="16"/>
          <w:szCs w:val="16"/>
        </w:rPr>
      </w:pPr>
      <w:r w:rsidRPr="00E440C6">
        <w:rPr>
          <w:rFonts w:ascii="Times New Roman" w:eastAsia="Times New Roman" w:hAnsi="Times New Roman" w:cs="Times New Roman"/>
          <w:color w:val="auto"/>
          <w:sz w:val="16"/>
          <w:szCs w:val="16"/>
        </w:rPr>
        <w:t>D</w:t>
      </w:r>
      <w:r>
        <w:rPr>
          <w:rFonts w:ascii="Times New Roman" w:eastAsia="Times New Roman" w:hAnsi="Times New Roman" w:cs="Times New Roman"/>
          <w:color w:val="auto"/>
          <w:sz w:val="16"/>
          <w:szCs w:val="16"/>
        </w:rPr>
        <w:t>epartment</w:t>
      </w:r>
      <w:r w:rsidRPr="00E440C6">
        <w:rPr>
          <w:rFonts w:ascii="Times New Roman" w:eastAsia="Times New Roman" w:hAnsi="Times New Roman" w:cs="Times New Roman"/>
          <w:color w:val="auto"/>
          <w:sz w:val="16"/>
          <w:szCs w:val="16"/>
        </w:rPr>
        <w:t xml:space="preserve"> O05 </w:t>
      </w:r>
    </w:p>
    <w:p w:rsidR="00E440C6" w:rsidRPr="00E440C6" w:rsidRDefault="00E440C6" w:rsidP="00E440C6">
      <w:pPr>
        <w:pStyle w:val="Default"/>
        <w:rPr>
          <w:rFonts w:ascii="Times New Roman" w:eastAsia="Times New Roman" w:hAnsi="Times New Roman" w:cs="Times New Roman"/>
          <w:color w:val="auto"/>
          <w:sz w:val="16"/>
          <w:szCs w:val="16"/>
        </w:rPr>
      </w:pPr>
      <w:r w:rsidRPr="00E440C6">
        <w:rPr>
          <w:rFonts w:ascii="Times New Roman" w:eastAsia="Times New Roman" w:hAnsi="Times New Roman" w:cs="Times New Roman"/>
          <w:color w:val="auto"/>
          <w:sz w:val="16"/>
          <w:szCs w:val="16"/>
        </w:rPr>
        <w:t xml:space="preserve">Building 872-2 (Room 214) </w:t>
      </w:r>
    </w:p>
    <w:p w:rsidR="00E440C6" w:rsidRPr="00E440C6" w:rsidRDefault="00E440C6" w:rsidP="00E440C6">
      <w:pPr>
        <w:pStyle w:val="Default"/>
        <w:rPr>
          <w:rFonts w:ascii="Times New Roman" w:eastAsia="Times New Roman" w:hAnsi="Times New Roman" w:cs="Times New Roman"/>
          <w:color w:val="auto"/>
          <w:sz w:val="16"/>
          <w:szCs w:val="16"/>
        </w:rPr>
      </w:pPr>
      <w:r w:rsidRPr="00E440C6">
        <w:rPr>
          <w:rFonts w:ascii="Times New Roman" w:eastAsia="Times New Roman" w:hAnsi="Times New Roman" w:cs="Times New Roman"/>
          <w:color w:val="auto"/>
          <w:sz w:val="16"/>
          <w:szCs w:val="16"/>
        </w:rPr>
        <w:t>4101 W</w:t>
      </w:r>
      <w:r>
        <w:rPr>
          <w:rFonts w:ascii="Times New Roman" w:eastAsia="Times New Roman" w:hAnsi="Times New Roman" w:cs="Times New Roman"/>
          <w:color w:val="auto"/>
          <w:sz w:val="16"/>
          <w:szCs w:val="16"/>
        </w:rPr>
        <w:t>ashington Avenue</w:t>
      </w:r>
      <w:r w:rsidRPr="00E440C6">
        <w:rPr>
          <w:rFonts w:ascii="Times New Roman" w:eastAsia="Times New Roman" w:hAnsi="Times New Roman" w:cs="Times New Roman"/>
          <w:color w:val="auto"/>
          <w:sz w:val="16"/>
          <w:szCs w:val="16"/>
        </w:rPr>
        <w:t xml:space="preserve"> </w:t>
      </w:r>
    </w:p>
    <w:p w:rsidR="00BF33C5" w:rsidRPr="00BF33C5" w:rsidRDefault="00E440C6" w:rsidP="00E440C6">
      <w:pPr>
        <w:spacing w:line="260" w:lineRule="exact"/>
        <w:ind w:left="1440" w:hanging="1440"/>
        <w:rPr>
          <w:rFonts w:ascii="Times New Roman" w:hAnsi="Times New Roman"/>
          <w:sz w:val="16"/>
          <w:szCs w:val="16"/>
        </w:rPr>
      </w:pPr>
      <w:r>
        <w:rPr>
          <w:rFonts w:ascii="Times New Roman" w:hAnsi="Times New Roman"/>
          <w:sz w:val="16"/>
          <w:szCs w:val="16"/>
        </w:rPr>
        <w:t>Newport News, VA</w:t>
      </w:r>
      <w:r w:rsidRPr="00E440C6">
        <w:rPr>
          <w:rFonts w:ascii="Times New Roman" w:hAnsi="Times New Roman"/>
          <w:sz w:val="16"/>
          <w:szCs w:val="16"/>
        </w:rPr>
        <w:t xml:space="preserve"> 23607</w:t>
      </w:r>
    </w:p>
    <w:p w:rsidR="00E440C6" w:rsidRDefault="00215528" w:rsidP="00E440C6">
      <w:pPr>
        <w:spacing w:line="260" w:lineRule="exact"/>
        <w:ind w:left="1440" w:hanging="1440"/>
        <w:rPr>
          <w:rFonts w:ascii="Times New Roman" w:hAnsi="Times New Roman"/>
          <w:sz w:val="16"/>
          <w:szCs w:val="16"/>
        </w:rPr>
      </w:pPr>
      <w:r>
        <w:rPr>
          <w:rFonts w:ascii="Times New Roman" w:hAnsi="Times New Roman"/>
          <w:sz w:val="16"/>
          <w:szCs w:val="16"/>
        </w:rPr>
        <w:t>To: Kelly MacDonald</w:t>
      </w:r>
    </w:p>
    <w:p w:rsidR="00E440C6" w:rsidRPr="00E440C6" w:rsidRDefault="00E440C6" w:rsidP="00E440C6">
      <w:pPr>
        <w:spacing w:line="260" w:lineRule="exact"/>
        <w:ind w:left="1440" w:hanging="1440"/>
        <w:rPr>
          <w:rFonts w:ascii="Times New Roman" w:hAnsi="Times New Roman"/>
          <w:sz w:val="16"/>
          <w:szCs w:val="16"/>
        </w:rPr>
      </w:pPr>
      <w:r>
        <w:rPr>
          <w:rFonts w:ascii="Times New Roman" w:hAnsi="Times New Roman"/>
          <w:sz w:val="16"/>
          <w:szCs w:val="16"/>
        </w:rPr>
        <w:t>Director of Supply Chain Procurement</w:t>
      </w:r>
      <w:r w:rsidRPr="00E440C6">
        <w:rPr>
          <w:rFonts w:ascii="Times New Roman" w:hAnsi="Times New Roman"/>
          <w:sz w:val="16"/>
          <w:szCs w:val="16"/>
        </w:rPr>
        <w:t xml:space="preserve"> </w:t>
      </w:r>
    </w:p>
    <w:p w:rsidR="00E440C6" w:rsidRPr="00E440C6" w:rsidRDefault="00E440C6" w:rsidP="00E440C6">
      <w:pPr>
        <w:pStyle w:val="Default"/>
        <w:jc w:val="both"/>
        <w:rPr>
          <w:rFonts w:ascii="Times New Roman" w:eastAsia="Times New Roman" w:hAnsi="Times New Roman" w:cs="Times New Roman"/>
          <w:color w:val="auto"/>
          <w:sz w:val="16"/>
          <w:szCs w:val="16"/>
        </w:rPr>
      </w:pPr>
      <w:r w:rsidRPr="00E440C6">
        <w:rPr>
          <w:rFonts w:ascii="Times New Roman" w:eastAsia="Times New Roman" w:hAnsi="Times New Roman" w:cs="Times New Roman"/>
          <w:color w:val="auto"/>
          <w:sz w:val="16"/>
          <w:szCs w:val="16"/>
        </w:rPr>
        <w:t>D</w:t>
      </w:r>
      <w:r>
        <w:rPr>
          <w:rFonts w:ascii="Times New Roman" w:eastAsia="Times New Roman" w:hAnsi="Times New Roman" w:cs="Times New Roman"/>
          <w:color w:val="auto"/>
          <w:sz w:val="16"/>
          <w:szCs w:val="16"/>
        </w:rPr>
        <w:t>epartment</w:t>
      </w:r>
      <w:r w:rsidR="00215528">
        <w:rPr>
          <w:rFonts w:ascii="Times New Roman" w:eastAsia="Times New Roman" w:hAnsi="Times New Roman" w:cs="Times New Roman"/>
          <w:color w:val="auto"/>
          <w:sz w:val="16"/>
          <w:szCs w:val="16"/>
        </w:rPr>
        <w:t xml:space="preserve"> O</w:t>
      </w:r>
      <w:r w:rsidRPr="00E440C6">
        <w:rPr>
          <w:rFonts w:ascii="Times New Roman" w:eastAsia="Times New Roman" w:hAnsi="Times New Roman" w:cs="Times New Roman"/>
          <w:color w:val="auto"/>
          <w:sz w:val="16"/>
          <w:szCs w:val="16"/>
        </w:rPr>
        <w:t>5</w:t>
      </w:r>
      <w:r w:rsidR="00215528">
        <w:rPr>
          <w:rFonts w:ascii="Times New Roman" w:eastAsia="Times New Roman" w:hAnsi="Times New Roman" w:cs="Times New Roman"/>
          <w:color w:val="auto"/>
          <w:sz w:val="16"/>
          <w:szCs w:val="16"/>
        </w:rPr>
        <w:t>0</w:t>
      </w:r>
      <w:r w:rsidRPr="00E440C6">
        <w:rPr>
          <w:rFonts w:ascii="Times New Roman" w:eastAsia="Times New Roman" w:hAnsi="Times New Roman" w:cs="Times New Roman"/>
          <w:color w:val="auto"/>
          <w:sz w:val="16"/>
          <w:szCs w:val="16"/>
        </w:rPr>
        <w:t xml:space="preserve"> </w:t>
      </w:r>
    </w:p>
    <w:p w:rsidR="00E440C6" w:rsidRPr="00E440C6" w:rsidRDefault="00215528" w:rsidP="00E440C6">
      <w:pPr>
        <w:pStyle w:val="Default"/>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Building 802</w:t>
      </w:r>
      <w:r w:rsidR="00E440C6" w:rsidRPr="00E440C6">
        <w:rPr>
          <w:rFonts w:ascii="Times New Roman" w:eastAsia="Times New Roman" w:hAnsi="Times New Roman" w:cs="Times New Roman"/>
          <w:color w:val="auto"/>
          <w:sz w:val="16"/>
          <w:szCs w:val="16"/>
        </w:rPr>
        <w:t>-</w:t>
      </w:r>
      <w:r>
        <w:rPr>
          <w:rFonts w:ascii="Times New Roman" w:eastAsia="Times New Roman" w:hAnsi="Times New Roman" w:cs="Times New Roman"/>
          <w:color w:val="auto"/>
          <w:sz w:val="16"/>
          <w:szCs w:val="16"/>
        </w:rPr>
        <w:t>1</w:t>
      </w:r>
      <w:r w:rsidR="00E440C6" w:rsidRPr="00E440C6">
        <w:rPr>
          <w:rFonts w:ascii="Times New Roman" w:eastAsia="Times New Roman" w:hAnsi="Times New Roman" w:cs="Times New Roman"/>
          <w:color w:val="auto"/>
          <w:sz w:val="16"/>
          <w:szCs w:val="16"/>
        </w:rPr>
        <w:t xml:space="preserve"> </w:t>
      </w:r>
    </w:p>
    <w:p w:rsidR="00E440C6" w:rsidRPr="00E440C6" w:rsidRDefault="00E440C6" w:rsidP="00E440C6">
      <w:pPr>
        <w:pStyle w:val="Default"/>
        <w:rPr>
          <w:rFonts w:ascii="Times New Roman" w:eastAsia="Times New Roman" w:hAnsi="Times New Roman" w:cs="Times New Roman"/>
          <w:color w:val="auto"/>
          <w:sz w:val="16"/>
          <w:szCs w:val="16"/>
        </w:rPr>
      </w:pPr>
      <w:r w:rsidRPr="00E440C6">
        <w:rPr>
          <w:rFonts w:ascii="Times New Roman" w:eastAsia="Times New Roman" w:hAnsi="Times New Roman" w:cs="Times New Roman"/>
          <w:color w:val="auto"/>
          <w:sz w:val="16"/>
          <w:szCs w:val="16"/>
        </w:rPr>
        <w:t>4101 W</w:t>
      </w:r>
      <w:r>
        <w:rPr>
          <w:rFonts w:ascii="Times New Roman" w:eastAsia="Times New Roman" w:hAnsi="Times New Roman" w:cs="Times New Roman"/>
          <w:color w:val="auto"/>
          <w:sz w:val="16"/>
          <w:szCs w:val="16"/>
        </w:rPr>
        <w:t>ashington Avenue</w:t>
      </w:r>
      <w:r w:rsidRPr="00E440C6">
        <w:rPr>
          <w:rFonts w:ascii="Times New Roman" w:eastAsia="Times New Roman" w:hAnsi="Times New Roman" w:cs="Times New Roman"/>
          <w:color w:val="auto"/>
          <w:sz w:val="16"/>
          <w:szCs w:val="16"/>
        </w:rPr>
        <w:t xml:space="preserve"> </w:t>
      </w:r>
    </w:p>
    <w:p w:rsidR="00E440C6" w:rsidRPr="00BF33C5" w:rsidRDefault="00E440C6" w:rsidP="00E440C6">
      <w:pPr>
        <w:spacing w:line="260" w:lineRule="exact"/>
        <w:ind w:left="1440" w:hanging="1440"/>
        <w:rPr>
          <w:rFonts w:ascii="Times New Roman" w:hAnsi="Times New Roman"/>
          <w:sz w:val="16"/>
          <w:szCs w:val="16"/>
        </w:rPr>
      </w:pPr>
      <w:r>
        <w:rPr>
          <w:rFonts w:ascii="Times New Roman" w:hAnsi="Times New Roman"/>
          <w:sz w:val="16"/>
          <w:szCs w:val="16"/>
        </w:rPr>
        <w:t>Newport News, VA</w:t>
      </w:r>
      <w:r w:rsidRPr="00E440C6">
        <w:rPr>
          <w:rFonts w:ascii="Times New Roman" w:hAnsi="Times New Roman"/>
          <w:sz w:val="16"/>
          <w:szCs w:val="16"/>
        </w:rPr>
        <w:t xml:space="preserve"> 23607</w:t>
      </w:r>
    </w:p>
    <w:p w:rsidR="00BF33C5" w:rsidRPr="00BF33C5" w:rsidRDefault="00BF33C5" w:rsidP="00BF33C5">
      <w:pPr>
        <w:spacing w:line="260" w:lineRule="exact"/>
        <w:ind w:left="1440" w:hanging="1440"/>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 xml:space="preserve">Subject: Letter of Advisement for Non-conformance – </w:t>
      </w:r>
      <w:r w:rsidR="00561753">
        <w:rPr>
          <w:rFonts w:ascii="Times New Roman" w:hAnsi="Times New Roman"/>
          <w:sz w:val="16"/>
          <w:szCs w:val="16"/>
        </w:rPr>
        <w:t xml:space="preserve">*See </w:t>
      </w:r>
      <w:r w:rsidRPr="00BF33C5">
        <w:rPr>
          <w:rFonts w:ascii="Times New Roman" w:hAnsi="Times New Roman"/>
          <w:sz w:val="16"/>
          <w:szCs w:val="16"/>
        </w:rPr>
        <w:t>Note 2</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To whom it may concern,</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b/>
          <w:sz w:val="16"/>
          <w:szCs w:val="16"/>
          <w:u w:val="single"/>
        </w:rPr>
      </w:pPr>
      <w:r w:rsidRPr="00BF33C5">
        <w:rPr>
          <w:rFonts w:ascii="Times New Roman" w:hAnsi="Times New Roman"/>
          <w:b/>
          <w:sz w:val="16"/>
          <w:szCs w:val="16"/>
          <w:u w:val="single"/>
        </w:rPr>
        <w:t>ISSUE(S)</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 xml:space="preserve">We have identified that the following issue(s) impact material previously delivered to </w:t>
      </w:r>
      <w:r w:rsidR="00E440C6">
        <w:rPr>
          <w:rFonts w:ascii="Times New Roman" w:hAnsi="Times New Roman"/>
          <w:sz w:val="16"/>
          <w:szCs w:val="16"/>
        </w:rPr>
        <w:t>HII-NNS</w:t>
      </w:r>
      <w:r w:rsidRPr="00BF33C5">
        <w:rPr>
          <w:rFonts w:ascii="Times New Roman" w:hAnsi="Times New Roman"/>
          <w:sz w:val="16"/>
          <w:szCs w:val="16"/>
        </w:rPr>
        <w:t>:</w:t>
      </w:r>
    </w:p>
    <w:p w:rsidR="00BF33C5" w:rsidRPr="00BF33C5" w:rsidRDefault="00BF33C5" w:rsidP="00BF33C5">
      <w:pPr>
        <w:pStyle w:val="ListParagraph"/>
        <w:numPr>
          <w:ilvl w:val="0"/>
          <w:numId w:val="1"/>
        </w:numPr>
        <w:contextualSpacing/>
        <w:rPr>
          <w:rFonts w:ascii="Times New Roman" w:hAnsi="Times New Roman"/>
          <w:sz w:val="16"/>
          <w:szCs w:val="16"/>
        </w:rPr>
      </w:pPr>
      <w:r w:rsidRPr="00BF33C5">
        <w:rPr>
          <w:rFonts w:ascii="Times New Roman" w:hAnsi="Times New Roman"/>
          <w:sz w:val="16"/>
          <w:szCs w:val="16"/>
        </w:rPr>
        <w:t>Describe issue #1</w:t>
      </w:r>
    </w:p>
    <w:p w:rsidR="00BF33C5" w:rsidRPr="00BF33C5" w:rsidRDefault="00BF33C5" w:rsidP="00BF33C5">
      <w:pPr>
        <w:pStyle w:val="ListParagraph"/>
        <w:numPr>
          <w:ilvl w:val="0"/>
          <w:numId w:val="1"/>
        </w:numPr>
        <w:contextualSpacing/>
        <w:rPr>
          <w:rFonts w:ascii="Times New Roman" w:hAnsi="Times New Roman"/>
          <w:sz w:val="16"/>
          <w:szCs w:val="16"/>
        </w:rPr>
      </w:pPr>
      <w:r w:rsidRPr="00BF33C5">
        <w:rPr>
          <w:rFonts w:ascii="Times New Roman" w:hAnsi="Times New Roman"/>
          <w:sz w:val="16"/>
          <w:szCs w:val="16"/>
        </w:rPr>
        <w:t>Describe issue #2 (if applicable)</w:t>
      </w:r>
    </w:p>
    <w:p w:rsidR="00BF33C5" w:rsidRPr="00BF33C5" w:rsidRDefault="00BF33C5" w:rsidP="00BF33C5">
      <w:pPr>
        <w:pStyle w:val="ListParagraph"/>
        <w:numPr>
          <w:ilvl w:val="0"/>
          <w:numId w:val="1"/>
        </w:numPr>
        <w:contextualSpacing/>
        <w:rPr>
          <w:rFonts w:ascii="Times New Roman" w:hAnsi="Times New Roman"/>
          <w:sz w:val="16"/>
          <w:szCs w:val="16"/>
        </w:rPr>
      </w:pPr>
      <w:r w:rsidRPr="00BF33C5">
        <w:rPr>
          <w:rFonts w:ascii="Times New Roman" w:hAnsi="Times New Roman"/>
          <w:sz w:val="16"/>
          <w:szCs w:val="16"/>
        </w:rPr>
        <w:t>Etc.</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 xml:space="preserve">The following PO Line Item(s) are impacted by the noted </w:t>
      </w:r>
      <w:proofErr w:type="gramStart"/>
      <w:r w:rsidRPr="00BF33C5">
        <w:rPr>
          <w:rFonts w:ascii="Times New Roman" w:hAnsi="Times New Roman"/>
          <w:sz w:val="16"/>
          <w:szCs w:val="16"/>
        </w:rPr>
        <w:t>deficiency(</w:t>
      </w:r>
      <w:proofErr w:type="spellStart"/>
      <w:proofErr w:type="gramEnd"/>
      <w:r w:rsidRPr="00BF33C5">
        <w:rPr>
          <w:rFonts w:ascii="Times New Roman" w:hAnsi="Times New Roman"/>
          <w:sz w:val="16"/>
          <w:szCs w:val="16"/>
        </w:rPr>
        <w:t>ies</w:t>
      </w:r>
      <w:proofErr w:type="spellEnd"/>
      <w:r w:rsidRPr="00BF33C5">
        <w:rPr>
          <w:rFonts w:ascii="Times New Roman" w:hAnsi="Times New Roman"/>
          <w:sz w:val="16"/>
          <w:szCs w:val="16"/>
        </w:rPr>
        <w:t xml:space="preserve">) and have been delivered to </w:t>
      </w:r>
      <w:r w:rsidR="00E440C6">
        <w:rPr>
          <w:rFonts w:ascii="Times New Roman" w:hAnsi="Times New Roman"/>
          <w:sz w:val="16"/>
          <w:szCs w:val="16"/>
        </w:rPr>
        <w:t>HII-NNS</w:t>
      </w:r>
      <w:r w:rsidRPr="00BF33C5">
        <w:rPr>
          <w:rFonts w:ascii="Times New Roman" w:hAnsi="Times New Roman"/>
          <w:sz w:val="16"/>
          <w:szCs w:val="16"/>
        </w:rPr>
        <w:t>.</w:t>
      </w:r>
    </w:p>
    <w:p w:rsidR="00BF33C5" w:rsidRPr="00BF33C5" w:rsidRDefault="00BF33C5" w:rsidP="00BF33C5">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0"/>
        <w:gridCol w:w="1530"/>
        <w:gridCol w:w="1800"/>
        <w:gridCol w:w="3078"/>
      </w:tblGrid>
      <w:tr w:rsidR="00BF33C5" w:rsidRPr="00BF33C5" w:rsidTr="00EB7A71">
        <w:tc>
          <w:tcPr>
            <w:tcW w:w="8856" w:type="dxa"/>
            <w:gridSpan w:val="5"/>
            <w:shd w:val="clear" w:color="auto" w:fill="auto"/>
          </w:tcPr>
          <w:p w:rsidR="00BF33C5" w:rsidRPr="00BF33C5" w:rsidRDefault="00BF33C5" w:rsidP="00E440C6">
            <w:pPr>
              <w:jc w:val="center"/>
              <w:rPr>
                <w:rFonts w:ascii="Times New Roman" w:hAnsi="Times New Roman"/>
                <w:b/>
                <w:sz w:val="16"/>
                <w:szCs w:val="16"/>
              </w:rPr>
            </w:pPr>
            <w:r w:rsidRPr="00BF33C5">
              <w:rPr>
                <w:rFonts w:ascii="Times New Roman" w:hAnsi="Times New Roman"/>
                <w:b/>
                <w:sz w:val="16"/>
                <w:szCs w:val="16"/>
              </w:rPr>
              <w:t xml:space="preserve">Table 1: Material Delivered to </w:t>
            </w:r>
            <w:r w:rsidR="00E440C6">
              <w:rPr>
                <w:rFonts w:ascii="Times New Roman" w:hAnsi="Times New Roman"/>
                <w:b/>
                <w:sz w:val="16"/>
                <w:szCs w:val="16"/>
              </w:rPr>
              <w:t>HII-NNS</w:t>
            </w:r>
          </w:p>
        </w:tc>
      </w:tr>
      <w:tr w:rsidR="00BF33C5" w:rsidRPr="00BF33C5" w:rsidTr="00EB7A71">
        <w:tc>
          <w:tcPr>
            <w:tcW w:w="1728"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PO</w:t>
            </w:r>
          </w:p>
        </w:tc>
        <w:tc>
          <w:tcPr>
            <w:tcW w:w="720"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Line Item</w:t>
            </w:r>
          </w:p>
        </w:tc>
        <w:tc>
          <w:tcPr>
            <w:tcW w:w="1530"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Part Number</w:t>
            </w:r>
          </w:p>
        </w:tc>
        <w:tc>
          <w:tcPr>
            <w:tcW w:w="1800"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Serial Number or MIC Number</w:t>
            </w:r>
          </w:p>
        </w:tc>
        <w:tc>
          <w:tcPr>
            <w:tcW w:w="3078"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Description</w:t>
            </w:r>
          </w:p>
        </w:tc>
      </w:tr>
      <w:tr w:rsidR="00BF33C5" w:rsidRPr="00BF33C5" w:rsidTr="00EB7A71">
        <w:tc>
          <w:tcPr>
            <w:tcW w:w="1728" w:type="dxa"/>
            <w:shd w:val="clear" w:color="auto" w:fill="auto"/>
          </w:tcPr>
          <w:p w:rsidR="00BF33C5" w:rsidRPr="00BF33C5" w:rsidRDefault="00BF33C5" w:rsidP="00EB7A71">
            <w:pPr>
              <w:rPr>
                <w:rFonts w:ascii="Times New Roman" w:hAnsi="Times New Roman"/>
                <w:sz w:val="16"/>
                <w:szCs w:val="16"/>
              </w:rPr>
            </w:pPr>
          </w:p>
        </w:tc>
        <w:tc>
          <w:tcPr>
            <w:tcW w:w="720" w:type="dxa"/>
            <w:shd w:val="clear" w:color="auto" w:fill="auto"/>
          </w:tcPr>
          <w:p w:rsidR="00BF33C5" w:rsidRPr="00BF33C5" w:rsidRDefault="00BF33C5" w:rsidP="00EB7A71">
            <w:pPr>
              <w:rPr>
                <w:rFonts w:ascii="Times New Roman" w:hAnsi="Times New Roman"/>
                <w:sz w:val="16"/>
                <w:szCs w:val="16"/>
              </w:rPr>
            </w:pPr>
          </w:p>
        </w:tc>
        <w:tc>
          <w:tcPr>
            <w:tcW w:w="1530" w:type="dxa"/>
            <w:shd w:val="clear" w:color="auto" w:fill="auto"/>
          </w:tcPr>
          <w:p w:rsidR="00BF33C5" w:rsidRPr="00BF33C5" w:rsidRDefault="00BF33C5" w:rsidP="00EB7A71">
            <w:pPr>
              <w:rPr>
                <w:rFonts w:ascii="Times New Roman" w:hAnsi="Times New Roman"/>
                <w:sz w:val="16"/>
                <w:szCs w:val="16"/>
              </w:rPr>
            </w:pPr>
          </w:p>
        </w:tc>
        <w:tc>
          <w:tcPr>
            <w:tcW w:w="1800" w:type="dxa"/>
            <w:shd w:val="clear" w:color="auto" w:fill="auto"/>
          </w:tcPr>
          <w:p w:rsidR="00BF33C5" w:rsidRPr="00BF33C5" w:rsidRDefault="00BF33C5" w:rsidP="00EB7A71">
            <w:pPr>
              <w:rPr>
                <w:rFonts w:ascii="Times New Roman" w:hAnsi="Times New Roman"/>
                <w:sz w:val="16"/>
                <w:szCs w:val="16"/>
              </w:rPr>
            </w:pPr>
          </w:p>
        </w:tc>
        <w:tc>
          <w:tcPr>
            <w:tcW w:w="3078" w:type="dxa"/>
            <w:shd w:val="clear" w:color="auto" w:fill="auto"/>
          </w:tcPr>
          <w:p w:rsidR="00BF33C5" w:rsidRPr="00BF33C5" w:rsidRDefault="00BF33C5" w:rsidP="00EB7A71">
            <w:pPr>
              <w:rPr>
                <w:rFonts w:ascii="Times New Roman" w:hAnsi="Times New Roman"/>
                <w:sz w:val="16"/>
                <w:szCs w:val="16"/>
              </w:rPr>
            </w:pPr>
          </w:p>
        </w:tc>
      </w:tr>
      <w:tr w:rsidR="00BF33C5" w:rsidRPr="00BF33C5" w:rsidTr="00EB7A71">
        <w:tc>
          <w:tcPr>
            <w:tcW w:w="1728" w:type="dxa"/>
            <w:shd w:val="clear" w:color="auto" w:fill="auto"/>
          </w:tcPr>
          <w:p w:rsidR="00BF33C5" w:rsidRPr="00BF33C5" w:rsidRDefault="00BF33C5" w:rsidP="00EB7A71">
            <w:pPr>
              <w:rPr>
                <w:rFonts w:ascii="Times New Roman" w:hAnsi="Times New Roman"/>
                <w:sz w:val="16"/>
                <w:szCs w:val="16"/>
              </w:rPr>
            </w:pPr>
          </w:p>
        </w:tc>
        <w:tc>
          <w:tcPr>
            <w:tcW w:w="720" w:type="dxa"/>
            <w:shd w:val="clear" w:color="auto" w:fill="auto"/>
          </w:tcPr>
          <w:p w:rsidR="00BF33C5" w:rsidRPr="00BF33C5" w:rsidRDefault="00BF33C5" w:rsidP="00EB7A71">
            <w:pPr>
              <w:rPr>
                <w:rFonts w:ascii="Times New Roman" w:hAnsi="Times New Roman"/>
                <w:sz w:val="16"/>
                <w:szCs w:val="16"/>
              </w:rPr>
            </w:pPr>
          </w:p>
        </w:tc>
        <w:tc>
          <w:tcPr>
            <w:tcW w:w="1530" w:type="dxa"/>
            <w:shd w:val="clear" w:color="auto" w:fill="auto"/>
          </w:tcPr>
          <w:p w:rsidR="00BF33C5" w:rsidRPr="00BF33C5" w:rsidRDefault="00BF33C5" w:rsidP="00EB7A71">
            <w:pPr>
              <w:rPr>
                <w:rFonts w:ascii="Times New Roman" w:hAnsi="Times New Roman"/>
                <w:sz w:val="16"/>
                <w:szCs w:val="16"/>
              </w:rPr>
            </w:pPr>
          </w:p>
        </w:tc>
        <w:tc>
          <w:tcPr>
            <w:tcW w:w="1800" w:type="dxa"/>
            <w:shd w:val="clear" w:color="auto" w:fill="auto"/>
          </w:tcPr>
          <w:p w:rsidR="00BF33C5" w:rsidRPr="00BF33C5" w:rsidRDefault="00BF33C5" w:rsidP="00EB7A71">
            <w:pPr>
              <w:rPr>
                <w:rFonts w:ascii="Times New Roman" w:hAnsi="Times New Roman"/>
                <w:sz w:val="16"/>
                <w:szCs w:val="16"/>
              </w:rPr>
            </w:pPr>
          </w:p>
        </w:tc>
        <w:tc>
          <w:tcPr>
            <w:tcW w:w="3078" w:type="dxa"/>
            <w:shd w:val="clear" w:color="auto" w:fill="auto"/>
          </w:tcPr>
          <w:p w:rsidR="00BF33C5" w:rsidRPr="00BF33C5" w:rsidRDefault="00BF33C5" w:rsidP="00EB7A71">
            <w:pPr>
              <w:rPr>
                <w:rFonts w:ascii="Times New Roman" w:hAnsi="Times New Roman"/>
                <w:sz w:val="16"/>
                <w:szCs w:val="16"/>
              </w:rPr>
            </w:pPr>
          </w:p>
        </w:tc>
      </w:tr>
      <w:tr w:rsidR="00BF33C5" w:rsidRPr="00BF33C5" w:rsidTr="00EB7A71">
        <w:trPr>
          <w:trHeight w:val="44"/>
        </w:trPr>
        <w:tc>
          <w:tcPr>
            <w:tcW w:w="1728" w:type="dxa"/>
            <w:shd w:val="clear" w:color="auto" w:fill="auto"/>
          </w:tcPr>
          <w:p w:rsidR="00BF33C5" w:rsidRPr="00BF33C5" w:rsidRDefault="00BF33C5" w:rsidP="00EB7A71">
            <w:pPr>
              <w:rPr>
                <w:rFonts w:ascii="Times New Roman" w:hAnsi="Times New Roman"/>
                <w:sz w:val="16"/>
                <w:szCs w:val="16"/>
              </w:rPr>
            </w:pPr>
          </w:p>
        </w:tc>
        <w:tc>
          <w:tcPr>
            <w:tcW w:w="720" w:type="dxa"/>
            <w:shd w:val="clear" w:color="auto" w:fill="auto"/>
          </w:tcPr>
          <w:p w:rsidR="00BF33C5" w:rsidRPr="00BF33C5" w:rsidRDefault="00BF33C5" w:rsidP="00EB7A71">
            <w:pPr>
              <w:rPr>
                <w:rFonts w:ascii="Times New Roman" w:hAnsi="Times New Roman"/>
                <w:sz w:val="16"/>
                <w:szCs w:val="16"/>
              </w:rPr>
            </w:pPr>
          </w:p>
        </w:tc>
        <w:tc>
          <w:tcPr>
            <w:tcW w:w="1530" w:type="dxa"/>
            <w:shd w:val="clear" w:color="auto" w:fill="auto"/>
          </w:tcPr>
          <w:p w:rsidR="00BF33C5" w:rsidRPr="00BF33C5" w:rsidRDefault="00BF33C5" w:rsidP="00EB7A71">
            <w:pPr>
              <w:rPr>
                <w:rFonts w:ascii="Times New Roman" w:hAnsi="Times New Roman"/>
                <w:sz w:val="16"/>
                <w:szCs w:val="16"/>
              </w:rPr>
            </w:pPr>
          </w:p>
        </w:tc>
        <w:tc>
          <w:tcPr>
            <w:tcW w:w="1800" w:type="dxa"/>
            <w:shd w:val="clear" w:color="auto" w:fill="auto"/>
          </w:tcPr>
          <w:p w:rsidR="00BF33C5" w:rsidRPr="00BF33C5" w:rsidRDefault="00BF33C5" w:rsidP="00EB7A71">
            <w:pPr>
              <w:rPr>
                <w:rFonts w:ascii="Times New Roman" w:hAnsi="Times New Roman"/>
                <w:sz w:val="16"/>
                <w:szCs w:val="16"/>
              </w:rPr>
            </w:pPr>
          </w:p>
        </w:tc>
        <w:tc>
          <w:tcPr>
            <w:tcW w:w="3078" w:type="dxa"/>
            <w:shd w:val="clear" w:color="auto" w:fill="auto"/>
          </w:tcPr>
          <w:p w:rsidR="00BF33C5" w:rsidRPr="00BF33C5" w:rsidRDefault="00BF33C5" w:rsidP="00EB7A71">
            <w:pPr>
              <w:rPr>
                <w:rFonts w:ascii="Times New Roman" w:hAnsi="Times New Roman"/>
                <w:sz w:val="16"/>
                <w:szCs w:val="16"/>
              </w:rPr>
            </w:pPr>
          </w:p>
        </w:tc>
      </w:tr>
    </w:tbl>
    <w:p w:rsidR="00BF33C5" w:rsidRPr="00BF33C5" w:rsidRDefault="00BF33C5" w:rsidP="00BF33C5">
      <w:pPr>
        <w:rPr>
          <w:rFonts w:ascii="Times New Roman" w:hAnsi="Times New Roman"/>
          <w:sz w:val="16"/>
          <w:szCs w:val="16"/>
        </w:rPr>
      </w:pPr>
      <w:r w:rsidRPr="00BF33C5">
        <w:rPr>
          <w:rFonts w:ascii="Times New Roman" w:hAnsi="Times New Roman"/>
          <w:sz w:val="16"/>
          <w:szCs w:val="16"/>
        </w:rPr>
        <w:t xml:space="preserve">*See Note 3           </w:t>
      </w:r>
    </w:p>
    <w:p w:rsidR="00BF33C5" w:rsidRPr="00BF33C5" w:rsidRDefault="00BF33C5" w:rsidP="00BF33C5">
      <w:pPr>
        <w:rPr>
          <w:rFonts w:ascii="Times New Roman" w:hAnsi="Times New Roman"/>
          <w:sz w:val="16"/>
          <w:szCs w:val="16"/>
        </w:rPr>
      </w:pPr>
    </w:p>
    <w:p w:rsidR="00215528" w:rsidRPr="00BF33C5" w:rsidRDefault="00BF33C5" w:rsidP="00215528">
      <w:pPr>
        <w:rPr>
          <w:rFonts w:ascii="Times New Roman" w:hAnsi="Times New Roman"/>
          <w:sz w:val="16"/>
          <w:szCs w:val="16"/>
        </w:rPr>
      </w:pPr>
      <w:r w:rsidRPr="00BF33C5">
        <w:rPr>
          <w:rFonts w:ascii="Times New Roman" w:hAnsi="Times New Roman"/>
          <w:sz w:val="16"/>
          <w:szCs w:val="16"/>
        </w:rPr>
        <w:t xml:space="preserve">This (These) issue(s) also impact(s) material not </w:t>
      </w:r>
      <w:r w:rsidR="00215528">
        <w:rPr>
          <w:rFonts w:ascii="Times New Roman" w:hAnsi="Times New Roman"/>
          <w:sz w:val="16"/>
          <w:szCs w:val="16"/>
        </w:rPr>
        <w:t xml:space="preserve">yet </w:t>
      </w:r>
      <w:r w:rsidRPr="00BF33C5">
        <w:rPr>
          <w:rFonts w:ascii="Times New Roman" w:hAnsi="Times New Roman"/>
          <w:sz w:val="16"/>
          <w:szCs w:val="16"/>
        </w:rPr>
        <w:t xml:space="preserve">delivered to </w:t>
      </w:r>
      <w:r w:rsidR="00E440C6">
        <w:rPr>
          <w:rFonts w:ascii="Times New Roman" w:hAnsi="Times New Roman"/>
          <w:sz w:val="16"/>
          <w:szCs w:val="16"/>
        </w:rPr>
        <w:t>HII-NNS</w:t>
      </w:r>
      <w:r w:rsidRPr="00BF33C5">
        <w:rPr>
          <w:rFonts w:ascii="Times New Roman" w:hAnsi="Times New Roman"/>
          <w:sz w:val="16"/>
          <w:szCs w:val="16"/>
        </w:rPr>
        <w:t xml:space="preserve"> and Vendor Information Request(s) has (have) has been submitted for disposition:</w:t>
      </w:r>
      <w:r w:rsidR="00215528">
        <w:rPr>
          <w:rFonts w:ascii="Times New Roman" w:hAnsi="Times New Roman"/>
          <w:sz w:val="16"/>
          <w:szCs w:val="16"/>
        </w:rPr>
        <w:t xml:space="preserve"> </w:t>
      </w:r>
      <w:r w:rsidR="00215528" w:rsidRPr="00BF33C5">
        <w:rPr>
          <w:rFonts w:ascii="Times New Roman" w:hAnsi="Times New Roman"/>
          <w:sz w:val="16"/>
          <w:szCs w:val="16"/>
        </w:rPr>
        <w:t xml:space="preserve">*See Note 4    </w:t>
      </w: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12"/>
        <w:gridCol w:w="694"/>
        <w:gridCol w:w="1352"/>
        <w:gridCol w:w="1780"/>
        <w:gridCol w:w="2268"/>
      </w:tblGrid>
      <w:tr w:rsidR="00BF33C5" w:rsidRPr="00BF33C5" w:rsidTr="00EB7A71">
        <w:tc>
          <w:tcPr>
            <w:tcW w:w="8856" w:type="dxa"/>
            <w:gridSpan w:val="6"/>
            <w:shd w:val="clear" w:color="auto" w:fill="auto"/>
          </w:tcPr>
          <w:p w:rsidR="00BF33C5" w:rsidRPr="00BF33C5" w:rsidRDefault="00BF33C5" w:rsidP="00E440C6">
            <w:pPr>
              <w:jc w:val="center"/>
              <w:rPr>
                <w:rFonts w:ascii="Times New Roman" w:hAnsi="Times New Roman"/>
                <w:b/>
                <w:sz w:val="16"/>
                <w:szCs w:val="16"/>
              </w:rPr>
            </w:pPr>
            <w:r w:rsidRPr="00BF33C5">
              <w:rPr>
                <w:rFonts w:ascii="Times New Roman" w:hAnsi="Times New Roman"/>
                <w:b/>
                <w:sz w:val="16"/>
                <w:szCs w:val="16"/>
              </w:rPr>
              <w:t xml:space="preserve">Table 2: Material Not Delivered to </w:t>
            </w:r>
            <w:r w:rsidR="00E440C6">
              <w:rPr>
                <w:rFonts w:ascii="Times New Roman" w:hAnsi="Times New Roman"/>
                <w:b/>
                <w:sz w:val="16"/>
                <w:szCs w:val="16"/>
              </w:rPr>
              <w:t>HII-NNS</w:t>
            </w:r>
          </w:p>
        </w:tc>
      </w:tr>
      <w:tr w:rsidR="00BF33C5" w:rsidRPr="00BF33C5" w:rsidTr="00EB7A71">
        <w:tc>
          <w:tcPr>
            <w:tcW w:w="1250"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VIR</w:t>
            </w:r>
          </w:p>
          <w:p w:rsidR="00BF33C5" w:rsidRPr="00BF33C5" w:rsidRDefault="00BF33C5" w:rsidP="00EB7A71">
            <w:pPr>
              <w:rPr>
                <w:rFonts w:ascii="Times New Roman" w:hAnsi="Times New Roman"/>
                <w:sz w:val="16"/>
                <w:szCs w:val="16"/>
              </w:rPr>
            </w:pPr>
            <w:r w:rsidRPr="00BF33C5">
              <w:rPr>
                <w:rFonts w:ascii="Times New Roman" w:hAnsi="Times New Roman"/>
                <w:sz w:val="16"/>
                <w:szCs w:val="16"/>
              </w:rPr>
              <w:t>Number</w:t>
            </w:r>
          </w:p>
        </w:tc>
        <w:tc>
          <w:tcPr>
            <w:tcW w:w="1512"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PO</w:t>
            </w:r>
          </w:p>
        </w:tc>
        <w:tc>
          <w:tcPr>
            <w:tcW w:w="694"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Line Item</w:t>
            </w:r>
          </w:p>
        </w:tc>
        <w:tc>
          <w:tcPr>
            <w:tcW w:w="1352"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Part Number</w:t>
            </w:r>
          </w:p>
        </w:tc>
        <w:tc>
          <w:tcPr>
            <w:tcW w:w="1780"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Serial Number or MIC Number</w:t>
            </w:r>
          </w:p>
        </w:tc>
        <w:tc>
          <w:tcPr>
            <w:tcW w:w="2268" w:type="dxa"/>
            <w:shd w:val="clear" w:color="auto" w:fill="auto"/>
          </w:tcPr>
          <w:p w:rsidR="00BF33C5" w:rsidRPr="00BF33C5" w:rsidRDefault="00BF33C5" w:rsidP="00EB7A71">
            <w:pPr>
              <w:rPr>
                <w:rFonts w:ascii="Times New Roman" w:hAnsi="Times New Roman"/>
                <w:sz w:val="16"/>
                <w:szCs w:val="16"/>
              </w:rPr>
            </w:pPr>
            <w:r w:rsidRPr="00BF33C5">
              <w:rPr>
                <w:rFonts w:ascii="Times New Roman" w:hAnsi="Times New Roman"/>
                <w:sz w:val="16"/>
                <w:szCs w:val="16"/>
              </w:rPr>
              <w:t>Description</w:t>
            </w:r>
          </w:p>
        </w:tc>
      </w:tr>
      <w:tr w:rsidR="00BF33C5" w:rsidRPr="00BF33C5" w:rsidTr="00EB7A71">
        <w:tc>
          <w:tcPr>
            <w:tcW w:w="1250" w:type="dxa"/>
            <w:shd w:val="clear" w:color="auto" w:fill="auto"/>
          </w:tcPr>
          <w:p w:rsidR="00BF33C5" w:rsidRPr="00BF33C5" w:rsidRDefault="00BF33C5" w:rsidP="00EB7A71">
            <w:pPr>
              <w:rPr>
                <w:rFonts w:ascii="Times New Roman" w:hAnsi="Times New Roman"/>
                <w:sz w:val="16"/>
                <w:szCs w:val="16"/>
              </w:rPr>
            </w:pPr>
          </w:p>
        </w:tc>
        <w:tc>
          <w:tcPr>
            <w:tcW w:w="1512" w:type="dxa"/>
            <w:shd w:val="clear" w:color="auto" w:fill="auto"/>
          </w:tcPr>
          <w:p w:rsidR="00BF33C5" w:rsidRPr="00BF33C5" w:rsidRDefault="00BF33C5" w:rsidP="00EB7A71">
            <w:pPr>
              <w:rPr>
                <w:rFonts w:ascii="Times New Roman" w:hAnsi="Times New Roman"/>
                <w:sz w:val="16"/>
                <w:szCs w:val="16"/>
              </w:rPr>
            </w:pPr>
          </w:p>
        </w:tc>
        <w:tc>
          <w:tcPr>
            <w:tcW w:w="694" w:type="dxa"/>
            <w:shd w:val="clear" w:color="auto" w:fill="auto"/>
          </w:tcPr>
          <w:p w:rsidR="00BF33C5" w:rsidRPr="00BF33C5" w:rsidRDefault="00BF33C5" w:rsidP="00EB7A71">
            <w:pPr>
              <w:rPr>
                <w:rFonts w:ascii="Times New Roman" w:hAnsi="Times New Roman"/>
                <w:sz w:val="16"/>
                <w:szCs w:val="16"/>
              </w:rPr>
            </w:pPr>
          </w:p>
        </w:tc>
        <w:tc>
          <w:tcPr>
            <w:tcW w:w="1352" w:type="dxa"/>
            <w:shd w:val="clear" w:color="auto" w:fill="auto"/>
          </w:tcPr>
          <w:p w:rsidR="00BF33C5" w:rsidRPr="00BF33C5" w:rsidRDefault="00BF33C5" w:rsidP="00EB7A71">
            <w:pPr>
              <w:rPr>
                <w:rFonts w:ascii="Times New Roman" w:hAnsi="Times New Roman"/>
                <w:sz w:val="16"/>
                <w:szCs w:val="16"/>
              </w:rPr>
            </w:pPr>
          </w:p>
        </w:tc>
        <w:tc>
          <w:tcPr>
            <w:tcW w:w="1780" w:type="dxa"/>
            <w:shd w:val="clear" w:color="auto" w:fill="auto"/>
          </w:tcPr>
          <w:p w:rsidR="00BF33C5" w:rsidRPr="00BF33C5" w:rsidRDefault="00BF33C5" w:rsidP="00EB7A71">
            <w:pPr>
              <w:rPr>
                <w:rFonts w:ascii="Times New Roman" w:hAnsi="Times New Roman"/>
                <w:sz w:val="16"/>
                <w:szCs w:val="16"/>
              </w:rPr>
            </w:pPr>
          </w:p>
        </w:tc>
        <w:tc>
          <w:tcPr>
            <w:tcW w:w="2268" w:type="dxa"/>
            <w:shd w:val="clear" w:color="auto" w:fill="auto"/>
          </w:tcPr>
          <w:p w:rsidR="00BF33C5" w:rsidRPr="00BF33C5" w:rsidRDefault="00BF33C5" w:rsidP="00EB7A71">
            <w:pPr>
              <w:rPr>
                <w:rFonts w:ascii="Times New Roman" w:hAnsi="Times New Roman"/>
                <w:sz w:val="16"/>
                <w:szCs w:val="16"/>
              </w:rPr>
            </w:pPr>
          </w:p>
        </w:tc>
      </w:tr>
      <w:tr w:rsidR="00BF33C5" w:rsidRPr="00BF33C5" w:rsidTr="00EB7A71">
        <w:tc>
          <w:tcPr>
            <w:tcW w:w="1250" w:type="dxa"/>
            <w:shd w:val="clear" w:color="auto" w:fill="auto"/>
          </w:tcPr>
          <w:p w:rsidR="00BF33C5" w:rsidRPr="00BF33C5" w:rsidRDefault="00BF33C5" w:rsidP="00EB7A71">
            <w:pPr>
              <w:rPr>
                <w:rFonts w:ascii="Times New Roman" w:hAnsi="Times New Roman"/>
                <w:sz w:val="16"/>
                <w:szCs w:val="16"/>
              </w:rPr>
            </w:pPr>
          </w:p>
        </w:tc>
        <w:tc>
          <w:tcPr>
            <w:tcW w:w="1512" w:type="dxa"/>
            <w:shd w:val="clear" w:color="auto" w:fill="auto"/>
          </w:tcPr>
          <w:p w:rsidR="00BF33C5" w:rsidRPr="00BF33C5" w:rsidRDefault="00BF33C5" w:rsidP="00EB7A71">
            <w:pPr>
              <w:rPr>
                <w:rFonts w:ascii="Times New Roman" w:hAnsi="Times New Roman"/>
                <w:sz w:val="16"/>
                <w:szCs w:val="16"/>
              </w:rPr>
            </w:pPr>
          </w:p>
        </w:tc>
        <w:tc>
          <w:tcPr>
            <w:tcW w:w="694" w:type="dxa"/>
            <w:shd w:val="clear" w:color="auto" w:fill="auto"/>
          </w:tcPr>
          <w:p w:rsidR="00BF33C5" w:rsidRPr="00BF33C5" w:rsidRDefault="00BF33C5" w:rsidP="00EB7A71">
            <w:pPr>
              <w:rPr>
                <w:rFonts w:ascii="Times New Roman" w:hAnsi="Times New Roman"/>
                <w:sz w:val="16"/>
                <w:szCs w:val="16"/>
              </w:rPr>
            </w:pPr>
          </w:p>
        </w:tc>
        <w:tc>
          <w:tcPr>
            <w:tcW w:w="1352" w:type="dxa"/>
            <w:shd w:val="clear" w:color="auto" w:fill="auto"/>
          </w:tcPr>
          <w:p w:rsidR="00BF33C5" w:rsidRPr="00BF33C5" w:rsidRDefault="00BF33C5" w:rsidP="00EB7A71">
            <w:pPr>
              <w:rPr>
                <w:rFonts w:ascii="Times New Roman" w:hAnsi="Times New Roman"/>
                <w:sz w:val="16"/>
                <w:szCs w:val="16"/>
              </w:rPr>
            </w:pPr>
          </w:p>
        </w:tc>
        <w:tc>
          <w:tcPr>
            <w:tcW w:w="1780" w:type="dxa"/>
            <w:shd w:val="clear" w:color="auto" w:fill="auto"/>
          </w:tcPr>
          <w:p w:rsidR="00BF33C5" w:rsidRPr="00BF33C5" w:rsidRDefault="00BF33C5" w:rsidP="00EB7A71">
            <w:pPr>
              <w:rPr>
                <w:rFonts w:ascii="Times New Roman" w:hAnsi="Times New Roman"/>
                <w:sz w:val="16"/>
                <w:szCs w:val="16"/>
              </w:rPr>
            </w:pPr>
          </w:p>
        </w:tc>
        <w:tc>
          <w:tcPr>
            <w:tcW w:w="2268" w:type="dxa"/>
            <w:shd w:val="clear" w:color="auto" w:fill="auto"/>
          </w:tcPr>
          <w:p w:rsidR="00BF33C5" w:rsidRPr="00BF33C5" w:rsidRDefault="00BF33C5" w:rsidP="00EB7A71">
            <w:pPr>
              <w:rPr>
                <w:rFonts w:ascii="Times New Roman" w:hAnsi="Times New Roman"/>
                <w:sz w:val="16"/>
                <w:szCs w:val="16"/>
              </w:rPr>
            </w:pPr>
          </w:p>
        </w:tc>
      </w:tr>
      <w:tr w:rsidR="00BF33C5" w:rsidRPr="00BF33C5" w:rsidTr="00EB7A71">
        <w:tc>
          <w:tcPr>
            <w:tcW w:w="1250" w:type="dxa"/>
            <w:shd w:val="clear" w:color="auto" w:fill="auto"/>
          </w:tcPr>
          <w:p w:rsidR="00BF33C5" w:rsidRPr="00BF33C5" w:rsidRDefault="00BF33C5" w:rsidP="00EB7A71">
            <w:pPr>
              <w:rPr>
                <w:rFonts w:ascii="Times New Roman" w:hAnsi="Times New Roman"/>
                <w:sz w:val="16"/>
                <w:szCs w:val="16"/>
              </w:rPr>
            </w:pPr>
          </w:p>
        </w:tc>
        <w:tc>
          <w:tcPr>
            <w:tcW w:w="1512" w:type="dxa"/>
            <w:shd w:val="clear" w:color="auto" w:fill="auto"/>
          </w:tcPr>
          <w:p w:rsidR="00BF33C5" w:rsidRPr="00BF33C5" w:rsidRDefault="00BF33C5" w:rsidP="00EB7A71">
            <w:pPr>
              <w:rPr>
                <w:rFonts w:ascii="Times New Roman" w:hAnsi="Times New Roman"/>
                <w:sz w:val="16"/>
                <w:szCs w:val="16"/>
              </w:rPr>
            </w:pPr>
          </w:p>
        </w:tc>
        <w:tc>
          <w:tcPr>
            <w:tcW w:w="694" w:type="dxa"/>
            <w:shd w:val="clear" w:color="auto" w:fill="auto"/>
          </w:tcPr>
          <w:p w:rsidR="00BF33C5" w:rsidRPr="00BF33C5" w:rsidRDefault="00BF33C5" w:rsidP="00EB7A71">
            <w:pPr>
              <w:rPr>
                <w:rFonts w:ascii="Times New Roman" w:hAnsi="Times New Roman"/>
                <w:sz w:val="16"/>
                <w:szCs w:val="16"/>
              </w:rPr>
            </w:pPr>
          </w:p>
        </w:tc>
        <w:tc>
          <w:tcPr>
            <w:tcW w:w="1352" w:type="dxa"/>
            <w:shd w:val="clear" w:color="auto" w:fill="auto"/>
          </w:tcPr>
          <w:p w:rsidR="00BF33C5" w:rsidRPr="00BF33C5" w:rsidRDefault="00BF33C5" w:rsidP="00EB7A71">
            <w:pPr>
              <w:rPr>
                <w:rFonts w:ascii="Times New Roman" w:hAnsi="Times New Roman"/>
                <w:sz w:val="16"/>
                <w:szCs w:val="16"/>
              </w:rPr>
            </w:pPr>
          </w:p>
        </w:tc>
        <w:tc>
          <w:tcPr>
            <w:tcW w:w="1780" w:type="dxa"/>
            <w:shd w:val="clear" w:color="auto" w:fill="auto"/>
          </w:tcPr>
          <w:p w:rsidR="00BF33C5" w:rsidRPr="00BF33C5" w:rsidRDefault="00BF33C5" w:rsidP="00EB7A71">
            <w:pPr>
              <w:rPr>
                <w:rFonts w:ascii="Times New Roman" w:hAnsi="Times New Roman"/>
                <w:sz w:val="16"/>
                <w:szCs w:val="16"/>
              </w:rPr>
            </w:pPr>
          </w:p>
        </w:tc>
        <w:tc>
          <w:tcPr>
            <w:tcW w:w="2268" w:type="dxa"/>
            <w:shd w:val="clear" w:color="auto" w:fill="auto"/>
          </w:tcPr>
          <w:p w:rsidR="00BF33C5" w:rsidRPr="00BF33C5" w:rsidRDefault="00BF33C5" w:rsidP="00EB7A71">
            <w:pPr>
              <w:rPr>
                <w:rFonts w:ascii="Times New Roman" w:hAnsi="Times New Roman"/>
                <w:sz w:val="16"/>
                <w:szCs w:val="16"/>
              </w:rPr>
            </w:pPr>
          </w:p>
        </w:tc>
      </w:tr>
    </w:tbl>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 xml:space="preserve">This issue also impacts (or does not impact) material delivered to </w:t>
      </w:r>
      <w:r w:rsidR="00E440C6">
        <w:rPr>
          <w:rFonts w:ascii="Times New Roman" w:hAnsi="Times New Roman"/>
          <w:sz w:val="16"/>
          <w:szCs w:val="16"/>
        </w:rPr>
        <w:t>Electric Boat</w:t>
      </w:r>
      <w:r w:rsidRPr="00BF33C5">
        <w:rPr>
          <w:rFonts w:ascii="Times New Roman" w:hAnsi="Times New Roman"/>
          <w:sz w:val="16"/>
          <w:szCs w:val="16"/>
        </w:rPr>
        <w:t>, or the Navy submarine procurement activities. These customers have been notified. *See Note 5</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b/>
          <w:sz w:val="16"/>
          <w:szCs w:val="16"/>
          <w:u w:val="single"/>
        </w:rPr>
      </w:pPr>
      <w:r w:rsidRPr="00BF33C5">
        <w:rPr>
          <w:rFonts w:ascii="Times New Roman" w:hAnsi="Times New Roman"/>
          <w:b/>
          <w:sz w:val="16"/>
          <w:szCs w:val="16"/>
          <w:u w:val="single"/>
        </w:rPr>
        <w:t>TECHNICAL EVALUATION</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Provide the technical evaluation</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b/>
          <w:sz w:val="16"/>
          <w:szCs w:val="16"/>
          <w:u w:val="single"/>
        </w:rPr>
      </w:pPr>
      <w:r w:rsidRPr="00BF33C5">
        <w:rPr>
          <w:rFonts w:ascii="Times New Roman" w:hAnsi="Times New Roman"/>
          <w:b/>
          <w:sz w:val="16"/>
          <w:szCs w:val="16"/>
          <w:u w:val="single"/>
        </w:rPr>
        <w:t>ROOT CAUSE(S)</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The (preliminary) root cause(s) is (are) (describe root cause). *See Note 6</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b/>
          <w:sz w:val="16"/>
          <w:szCs w:val="16"/>
          <w:u w:val="single"/>
        </w:rPr>
        <w:t>CORRECTIVE AND PREVENTATIVE ACTIONS</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We identified the following corrective/preventative actions with estimated completion dates (ECD):*See Note 6</w:t>
      </w:r>
    </w:p>
    <w:p w:rsidR="00BF33C5" w:rsidRPr="00BF33C5" w:rsidRDefault="00BF33C5" w:rsidP="00BF33C5">
      <w:pPr>
        <w:pStyle w:val="ListParagraph"/>
        <w:numPr>
          <w:ilvl w:val="0"/>
          <w:numId w:val="1"/>
        </w:numPr>
        <w:contextualSpacing/>
        <w:rPr>
          <w:rFonts w:ascii="Times New Roman" w:hAnsi="Times New Roman"/>
          <w:sz w:val="16"/>
          <w:szCs w:val="16"/>
        </w:rPr>
      </w:pPr>
      <w:r w:rsidRPr="00BF33C5">
        <w:rPr>
          <w:rFonts w:ascii="Times New Roman" w:hAnsi="Times New Roman"/>
          <w:sz w:val="16"/>
          <w:szCs w:val="16"/>
        </w:rPr>
        <w:t>Corrective/Preventative Action #1 “described” ECD mm/</w:t>
      </w:r>
      <w:proofErr w:type="spellStart"/>
      <w:r w:rsidRPr="00BF33C5">
        <w:rPr>
          <w:rFonts w:ascii="Times New Roman" w:hAnsi="Times New Roman"/>
          <w:sz w:val="16"/>
          <w:szCs w:val="16"/>
        </w:rPr>
        <w:t>dd</w:t>
      </w:r>
      <w:proofErr w:type="spellEnd"/>
      <w:r w:rsidRPr="00BF33C5">
        <w:rPr>
          <w:rFonts w:ascii="Times New Roman" w:hAnsi="Times New Roman"/>
          <w:sz w:val="16"/>
          <w:szCs w:val="16"/>
        </w:rPr>
        <w:t>/</w:t>
      </w:r>
      <w:proofErr w:type="spellStart"/>
      <w:r w:rsidRPr="00BF33C5">
        <w:rPr>
          <w:rFonts w:ascii="Times New Roman" w:hAnsi="Times New Roman"/>
          <w:sz w:val="16"/>
          <w:szCs w:val="16"/>
        </w:rPr>
        <w:t>yyyy</w:t>
      </w:r>
      <w:proofErr w:type="spellEnd"/>
      <w:r w:rsidRPr="00BF33C5">
        <w:rPr>
          <w:rFonts w:ascii="Times New Roman" w:hAnsi="Times New Roman"/>
          <w:sz w:val="16"/>
          <w:szCs w:val="16"/>
        </w:rPr>
        <w:t xml:space="preserve"> or completed.</w:t>
      </w:r>
    </w:p>
    <w:p w:rsidR="00BF33C5" w:rsidRPr="00BF33C5" w:rsidRDefault="00BF33C5" w:rsidP="00BF33C5">
      <w:pPr>
        <w:pStyle w:val="ListParagraph"/>
        <w:numPr>
          <w:ilvl w:val="0"/>
          <w:numId w:val="1"/>
        </w:numPr>
        <w:contextualSpacing/>
        <w:rPr>
          <w:rFonts w:ascii="Times New Roman" w:hAnsi="Times New Roman"/>
          <w:sz w:val="16"/>
          <w:szCs w:val="16"/>
        </w:rPr>
      </w:pPr>
      <w:r w:rsidRPr="00BF33C5">
        <w:rPr>
          <w:rFonts w:ascii="Times New Roman" w:hAnsi="Times New Roman"/>
          <w:sz w:val="16"/>
          <w:szCs w:val="16"/>
        </w:rPr>
        <w:t>Corrective/Preventative Action #2 “described” ECD mm/</w:t>
      </w:r>
      <w:proofErr w:type="spellStart"/>
      <w:r w:rsidRPr="00BF33C5">
        <w:rPr>
          <w:rFonts w:ascii="Times New Roman" w:hAnsi="Times New Roman"/>
          <w:sz w:val="16"/>
          <w:szCs w:val="16"/>
        </w:rPr>
        <w:t>dd</w:t>
      </w:r>
      <w:proofErr w:type="spellEnd"/>
      <w:r w:rsidRPr="00BF33C5">
        <w:rPr>
          <w:rFonts w:ascii="Times New Roman" w:hAnsi="Times New Roman"/>
          <w:sz w:val="16"/>
          <w:szCs w:val="16"/>
        </w:rPr>
        <w:t>/</w:t>
      </w:r>
      <w:proofErr w:type="spellStart"/>
      <w:r w:rsidRPr="00BF33C5">
        <w:rPr>
          <w:rFonts w:ascii="Times New Roman" w:hAnsi="Times New Roman"/>
          <w:sz w:val="16"/>
          <w:szCs w:val="16"/>
        </w:rPr>
        <w:t>yyyy</w:t>
      </w:r>
      <w:proofErr w:type="spellEnd"/>
      <w:r w:rsidRPr="00BF33C5">
        <w:rPr>
          <w:rFonts w:ascii="Times New Roman" w:hAnsi="Times New Roman"/>
          <w:sz w:val="16"/>
          <w:szCs w:val="16"/>
        </w:rPr>
        <w:t xml:space="preserve"> or completed.</w:t>
      </w:r>
    </w:p>
    <w:p w:rsidR="00BF33C5" w:rsidRPr="00BF33C5" w:rsidRDefault="00BF33C5" w:rsidP="00BF33C5">
      <w:pPr>
        <w:pStyle w:val="ListParagraph"/>
        <w:numPr>
          <w:ilvl w:val="0"/>
          <w:numId w:val="1"/>
        </w:numPr>
        <w:contextualSpacing/>
        <w:rPr>
          <w:rFonts w:ascii="Times New Roman" w:hAnsi="Times New Roman"/>
          <w:sz w:val="16"/>
          <w:szCs w:val="16"/>
        </w:rPr>
      </w:pPr>
      <w:r w:rsidRPr="00BF33C5">
        <w:rPr>
          <w:rFonts w:ascii="Times New Roman" w:hAnsi="Times New Roman"/>
          <w:sz w:val="16"/>
          <w:szCs w:val="16"/>
        </w:rPr>
        <w:t>Etc.</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b/>
          <w:sz w:val="16"/>
          <w:szCs w:val="16"/>
          <w:u w:val="single"/>
        </w:rPr>
      </w:pPr>
      <w:r w:rsidRPr="00BF33C5">
        <w:rPr>
          <w:rFonts w:ascii="Times New Roman" w:hAnsi="Times New Roman"/>
          <w:b/>
          <w:sz w:val="16"/>
          <w:szCs w:val="16"/>
          <w:u w:val="single"/>
        </w:rPr>
        <w:t>THE LOGIC OR MANNER BY WHICH THE PROBLEM WAS BOUNDED, OR ACTIONS BEING TAKEN TO BOUND THE PROBLEM</w:t>
      </w:r>
    </w:p>
    <w:p w:rsidR="00BF33C5" w:rsidRDefault="00BF33C5" w:rsidP="00BF33C5">
      <w:pPr>
        <w:rPr>
          <w:rFonts w:ascii="Times New Roman" w:hAnsi="Times New Roman"/>
          <w:sz w:val="16"/>
          <w:szCs w:val="16"/>
          <w:u w:val="single"/>
        </w:rPr>
      </w:pPr>
    </w:p>
    <w:p w:rsidR="00115613" w:rsidRPr="00115613" w:rsidRDefault="00115613" w:rsidP="00BF33C5">
      <w:pPr>
        <w:rPr>
          <w:rFonts w:ascii="Times New Roman" w:hAnsi="Times New Roman"/>
          <w:sz w:val="16"/>
          <w:szCs w:val="16"/>
        </w:rPr>
      </w:pPr>
      <w:r>
        <w:rPr>
          <w:rFonts w:ascii="Times New Roman" w:hAnsi="Times New Roman"/>
          <w:sz w:val="16"/>
          <w:szCs w:val="16"/>
        </w:rPr>
        <w:t>*See Note 7</w:t>
      </w:r>
    </w:p>
    <w:p w:rsidR="00BF33C5" w:rsidRPr="00BF33C5" w:rsidRDefault="00BF33C5" w:rsidP="00BF33C5">
      <w:pPr>
        <w:rPr>
          <w:rFonts w:ascii="Times New Roman" w:hAnsi="Times New Roman"/>
          <w:b/>
          <w:sz w:val="16"/>
          <w:szCs w:val="16"/>
          <w:u w:val="single"/>
        </w:rPr>
      </w:pPr>
      <w:r w:rsidRPr="00BF33C5">
        <w:rPr>
          <w:rFonts w:ascii="Times New Roman" w:hAnsi="Times New Roman"/>
          <w:b/>
          <w:sz w:val="16"/>
          <w:szCs w:val="16"/>
          <w:u w:val="single"/>
        </w:rPr>
        <w:lastRenderedPageBreak/>
        <w:t xml:space="preserve">RECOMMENDATION AND JUSTIFICATION </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 xml:space="preserve">We recommend that </w:t>
      </w:r>
      <w:r w:rsidR="00E440C6" w:rsidRPr="00BF33C5">
        <w:rPr>
          <w:rFonts w:ascii="Times New Roman" w:hAnsi="Times New Roman"/>
          <w:sz w:val="16"/>
          <w:szCs w:val="16"/>
        </w:rPr>
        <w:t>HII-</w:t>
      </w:r>
      <w:proofErr w:type="gramStart"/>
      <w:r w:rsidR="00E440C6" w:rsidRPr="00BF33C5">
        <w:rPr>
          <w:rFonts w:ascii="Times New Roman" w:hAnsi="Times New Roman"/>
          <w:sz w:val="16"/>
          <w:szCs w:val="16"/>
        </w:rPr>
        <w:t xml:space="preserve">NNS </w:t>
      </w:r>
      <w:r w:rsidRPr="00BF33C5">
        <w:rPr>
          <w:rFonts w:ascii="Times New Roman" w:hAnsi="Times New Roman"/>
          <w:sz w:val="16"/>
          <w:szCs w:val="16"/>
        </w:rPr>
        <w:t xml:space="preserve"> (</w:t>
      </w:r>
      <w:proofErr w:type="gramEnd"/>
      <w:r w:rsidRPr="00BF33C5">
        <w:rPr>
          <w:rFonts w:ascii="Times New Roman" w:hAnsi="Times New Roman"/>
          <w:sz w:val="16"/>
          <w:szCs w:val="16"/>
        </w:rPr>
        <w:t xml:space="preserve">provide recommendation </w:t>
      </w:r>
      <w:r w:rsidR="00A70E25">
        <w:rPr>
          <w:rFonts w:ascii="Times New Roman" w:hAnsi="Times New Roman"/>
          <w:sz w:val="16"/>
          <w:szCs w:val="16"/>
        </w:rPr>
        <w:t>with justification). *See Note 8</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rPr>
        <w:t>Sincerely,</w:t>
      </w: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p>
    <w:p w:rsidR="00BF33C5" w:rsidRPr="00BF33C5" w:rsidRDefault="00BF33C5" w:rsidP="00BF33C5">
      <w:pPr>
        <w:rPr>
          <w:rFonts w:ascii="Times New Roman" w:hAnsi="Times New Roman"/>
          <w:sz w:val="16"/>
          <w:szCs w:val="16"/>
        </w:rPr>
      </w:pPr>
      <w:r w:rsidRPr="00BF33C5">
        <w:rPr>
          <w:rFonts w:ascii="Times New Roman" w:hAnsi="Times New Roman"/>
          <w:sz w:val="16"/>
          <w:szCs w:val="16"/>
          <w:u w:val="single"/>
        </w:rPr>
        <w:t xml:space="preserve">       Signature with date____       </w:t>
      </w:r>
    </w:p>
    <w:p w:rsidR="00BF33C5" w:rsidRDefault="00BF33C5" w:rsidP="00BF33C5">
      <w:pPr>
        <w:rPr>
          <w:rFonts w:ascii="Times New Roman" w:hAnsi="Times New Roman"/>
          <w:sz w:val="16"/>
          <w:szCs w:val="16"/>
        </w:rPr>
      </w:pPr>
      <w:r w:rsidRPr="00BF33C5">
        <w:rPr>
          <w:rFonts w:ascii="Times New Roman" w:hAnsi="Times New Roman"/>
          <w:sz w:val="16"/>
          <w:szCs w:val="16"/>
        </w:rPr>
        <w:t>Printed Name, Title</w:t>
      </w:r>
    </w:p>
    <w:p w:rsidR="00574992" w:rsidRDefault="00574992" w:rsidP="00BF33C5">
      <w:pPr>
        <w:rPr>
          <w:rFonts w:ascii="Times New Roman" w:hAnsi="Times New Roman"/>
          <w:sz w:val="16"/>
          <w:szCs w:val="16"/>
        </w:rPr>
      </w:pPr>
      <w:r>
        <w:rPr>
          <w:rFonts w:ascii="Times New Roman" w:hAnsi="Times New Roman"/>
          <w:sz w:val="16"/>
          <w:szCs w:val="16"/>
        </w:rPr>
        <w:t>Company Name</w:t>
      </w:r>
    </w:p>
    <w:p w:rsidR="00574992" w:rsidRPr="00BF33C5" w:rsidRDefault="00574992" w:rsidP="00BF33C5">
      <w:pPr>
        <w:rPr>
          <w:rFonts w:ascii="Times New Roman" w:hAnsi="Times New Roman"/>
          <w:sz w:val="16"/>
          <w:szCs w:val="16"/>
        </w:rPr>
      </w:pPr>
      <w:r>
        <w:rPr>
          <w:rFonts w:ascii="Times New Roman" w:hAnsi="Times New Roman"/>
          <w:sz w:val="16"/>
          <w:szCs w:val="16"/>
        </w:rPr>
        <w:t>Company Address</w:t>
      </w:r>
    </w:p>
    <w:p w:rsidR="00BF33C5" w:rsidRPr="00BF33C5" w:rsidRDefault="00BF33C5" w:rsidP="00BF33C5">
      <w:pPr>
        <w:rPr>
          <w:rFonts w:ascii="Times New Roman" w:hAnsi="Times New Roman"/>
          <w:sz w:val="16"/>
          <w:szCs w:val="16"/>
          <w:highlight w:val="yellow"/>
        </w:rPr>
      </w:pPr>
    </w:p>
    <w:p w:rsidR="00A659F0" w:rsidRPr="00833C22" w:rsidRDefault="00CA4687" w:rsidP="00A659F0">
      <w:pPr>
        <w:rPr>
          <w:rFonts w:ascii="Times New Roman" w:hAnsi="Times New Roman"/>
          <w:sz w:val="23"/>
          <w:szCs w:val="23"/>
          <w:highlight w:val="yellow"/>
        </w:rPr>
      </w:pPr>
      <w:r>
        <w:rPr>
          <w:rFonts w:ascii="Times New Roman" w:hAnsi="Times New Roman"/>
          <w:sz w:val="23"/>
          <w:szCs w:val="23"/>
          <w:highlight w:val="yellow"/>
        </w:rPr>
        <w:t xml:space="preserve">Instruction </w:t>
      </w:r>
      <w:r w:rsidR="00F07CEE">
        <w:rPr>
          <w:rFonts w:ascii="Times New Roman" w:hAnsi="Times New Roman"/>
          <w:sz w:val="23"/>
          <w:szCs w:val="23"/>
          <w:highlight w:val="yellow"/>
        </w:rPr>
        <w:t>Notes:</w:t>
      </w:r>
    </w:p>
    <w:p w:rsidR="00836BA6" w:rsidRDefault="00836BA6" w:rsidP="00836BA6">
      <w:pPr>
        <w:ind w:left="360" w:hanging="360"/>
        <w:rPr>
          <w:rFonts w:ascii="Times New Roman" w:hAnsi="Times New Roman"/>
          <w:sz w:val="23"/>
          <w:szCs w:val="23"/>
          <w:highlight w:val="yellow"/>
        </w:rPr>
      </w:pPr>
      <w:proofErr w:type="gramStart"/>
      <w:r w:rsidRPr="00836BA6">
        <w:rPr>
          <w:rFonts w:ascii="Times New Roman" w:hAnsi="Times New Roman"/>
          <w:sz w:val="23"/>
          <w:szCs w:val="23"/>
          <w:highlight w:val="yellow"/>
        </w:rPr>
        <w:t>1  Insert</w:t>
      </w:r>
      <w:proofErr w:type="gramEnd"/>
      <w:r w:rsidRPr="00836BA6">
        <w:rPr>
          <w:rFonts w:ascii="Times New Roman" w:hAnsi="Times New Roman"/>
          <w:sz w:val="23"/>
          <w:szCs w:val="23"/>
          <w:highlight w:val="yellow"/>
        </w:rPr>
        <w:t xml:space="preserve"> </w:t>
      </w:r>
      <w:r>
        <w:rPr>
          <w:rFonts w:ascii="Times New Roman" w:hAnsi="Times New Roman"/>
          <w:sz w:val="23"/>
          <w:szCs w:val="23"/>
          <w:highlight w:val="yellow"/>
        </w:rPr>
        <w:t>the company’s letterhead or transfer this form’s information to company’s form</w:t>
      </w:r>
    </w:p>
    <w:p w:rsidR="00836BA6" w:rsidRPr="00BF33C5" w:rsidRDefault="00836BA6" w:rsidP="00836BA6">
      <w:pPr>
        <w:ind w:left="360" w:hanging="360"/>
        <w:rPr>
          <w:rFonts w:ascii="Times New Roman" w:hAnsi="Times New Roman"/>
          <w:sz w:val="16"/>
          <w:szCs w:val="16"/>
          <w:highlight w:val="yellow"/>
        </w:rPr>
      </w:pPr>
    </w:p>
    <w:p w:rsidR="00A659F0" w:rsidRPr="00833C22" w:rsidRDefault="00A659F0" w:rsidP="00A659F0">
      <w:pPr>
        <w:spacing w:line="260" w:lineRule="exact"/>
        <w:ind w:left="360" w:hanging="360"/>
        <w:rPr>
          <w:rFonts w:ascii="Times New Roman" w:hAnsi="Times New Roman"/>
          <w:sz w:val="23"/>
          <w:szCs w:val="23"/>
          <w:highlight w:val="yellow"/>
        </w:rPr>
      </w:pPr>
      <w:r w:rsidRPr="00833C22">
        <w:rPr>
          <w:rFonts w:ascii="Times New Roman" w:hAnsi="Times New Roman"/>
          <w:sz w:val="23"/>
          <w:szCs w:val="23"/>
          <w:highlight w:val="yellow"/>
        </w:rPr>
        <w:t xml:space="preserve">2 </w:t>
      </w:r>
      <w:r w:rsidRPr="00833C22">
        <w:rPr>
          <w:rFonts w:ascii="Times New Roman" w:hAnsi="Times New Roman"/>
          <w:sz w:val="23"/>
          <w:szCs w:val="23"/>
          <w:highlight w:val="yellow"/>
        </w:rPr>
        <w:tab/>
        <w:t>General Description of issue or issue(s). Examples are “</w:t>
      </w:r>
      <w:r w:rsidR="00215528">
        <w:rPr>
          <w:rFonts w:ascii="Times New Roman" w:hAnsi="Times New Roman"/>
          <w:sz w:val="23"/>
          <w:szCs w:val="23"/>
          <w:highlight w:val="yellow"/>
        </w:rPr>
        <w:t>Unauthorized weld</w:t>
      </w:r>
      <w:r w:rsidRPr="00833C22">
        <w:rPr>
          <w:rFonts w:ascii="Times New Roman" w:hAnsi="Times New Roman"/>
          <w:sz w:val="23"/>
          <w:szCs w:val="23"/>
          <w:highlight w:val="yellow"/>
        </w:rPr>
        <w:t>”, “</w:t>
      </w:r>
      <w:r w:rsidR="00215528">
        <w:rPr>
          <w:rFonts w:ascii="Times New Roman" w:hAnsi="Times New Roman"/>
          <w:sz w:val="23"/>
          <w:szCs w:val="23"/>
          <w:highlight w:val="yellow"/>
        </w:rPr>
        <w:t>Weld without NNS approved weld procedure</w:t>
      </w:r>
      <w:r w:rsidRPr="00833C22">
        <w:rPr>
          <w:rFonts w:ascii="Times New Roman" w:hAnsi="Times New Roman"/>
          <w:sz w:val="23"/>
          <w:szCs w:val="23"/>
          <w:highlight w:val="yellow"/>
        </w:rPr>
        <w:t>”, and etc.</w:t>
      </w:r>
    </w:p>
    <w:p w:rsidR="00A659F0" w:rsidRPr="00833C22" w:rsidRDefault="00A659F0" w:rsidP="00A659F0">
      <w:pPr>
        <w:ind w:left="360" w:hanging="360"/>
        <w:rPr>
          <w:rFonts w:ascii="Times New Roman" w:hAnsi="Times New Roman"/>
          <w:sz w:val="23"/>
          <w:szCs w:val="23"/>
          <w:highlight w:val="yellow"/>
        </w:rPr>
      </w:pPr>
    </w:p>
    <w:p w:rsidR="00A659F0" w:rsidRPr="00833C22" w:rsidRDefault="00A659F0" w:rsidP="00A659F0">
      <w:pPr>
        <w:ind w:left="360" w:hanging="360"/>
        <w:rPr>
          <w:rFonts w:ascii="Times New Roman" w:hAnsi="Times New Roman"/>
          <w:sz w:val="23"/>
          <w:szCs w:val="23"/>
          <w:highlight w:val="yellow"/>
        </w:rPr>
      </w:pPr>
      <w:r w:rsidRPr="00833C22">
        <w:rPr>
          <w:rFonts w:ascii="Times New Roman" w:hAnsi="Times New Roman"/>
          <w:sz w:val="23"/>
          <w:szCs w:val="23"/>
          <w:highlight w:val="yellow"/>
        </w:rPr>
        <w:t>3</w:t>
      </w:r>
      <w:r w:rsidRPr="00833C22">
        <w:rPr>
          <w:rFonts w:ascii="Times New Roman" w:hAnsi="Times New Roman"/>
          <w:sz w:val="23"/>
          <w:szCs w:val="23"/>
          <w:highlight w:val="yellow"/>
        </w:rPr>
        <w:tab/>
        <w:t>If full list is not known at time of submittal, please provide an ECD when it will be available. Table information can be submitted as an attachment to LOA.</w:t>
      </w:r>
    </w:p>
    <w:p w:rsidR="00A659F0" w:rsidRPr="00833C22" w:rsidRDefault="00A659F0" w:rsidP="00A659F0">
      <w:pPr>
        <w:ind w:left="360" w:hanging="360"/>
        <w:rPr>
          <w:rFonts w:ascii="Times New Roman" w:hAnsi="Times New Roman"/>
          <w:sz w:val="23"/>
          <w:szCs w:val="23"/>
          <w:highlight w:val="yellow"/>
        </w:rPr>
      </w:pPr>
    </w:p>
    <w:p w:rsidR="00A659F0" w:rsidRPr="00833C22" w:rsidRDefault="00A659F0" w:rsidP="00A659F0">
      <w:pPr>
        <w:ind w:left="360" w:hanging="360"/>
        <w:rPr>
          <w:rFonts w:ascii="Times New Roman" w:hAnsi="Times New Roman"/>
          <w:sz w:val="23"/>
          <w:szCs w:val="23"/>
          <w:highlight w:val="yellow"/>
        </w:rPr>
      </w:pPr>
      <w:r w:rsidRPr="00833C22">
        <w:rPr>
          <w:rFonts w:ascii="Times New Roman" w:hAnsi="Times New Roman"/>
          <w:sz w:val="23"/>
          <w:szCs w:val="23"/>
          <w:highlight w:val="yellow"/>
        </w:rPr>
        <w:t>4</w:t>
      </w:r>
      <w:r w:rsidRPr="00833C22">
        <w:rPr>
          <w:rFonts w:ascii="Times New Roman" w:hAnsi="Times New Roman"/>
          <w:sz w:val="23"/>
          <w:szCs w:val="23"/>
          <w:highlight w:val="yellow"/>
        </w:rPr>
        <w:tab/>
        <w:t>VIR Statement may be removed if not applicable. If information is not known at time of submittal, provide an ECD when it will be available.</w:t>
      </w:r>
    </w:p>
    <w:p w:rsidR="00A659F0" w:rsidRPr="00833C22" w:rsidRDefault="00A659F0" w:rsidP="00A659F0">
      <w:pPr>
        <w:ind w:left="360"/>
        <w:rPr>
          <w:rFonts w:ascii="Times New Roman" w:hAnsi="Times New Roman"/>
          <w:sz w:val="23"/>
          <w:szCs w:val="23"/>
          <w:highlight w:val="yellow"/>
        </w:rPr>
      </w:pPr>
    </w:p>
    <w:p w:rsidR="00A659F0" w:rsidRPr="00833C22" w:rsidRDefault="00A659F0" w:rsidP="00A659F0">
      <w:pPr>
        <w:ind w:left="360"/>
        <w:rPr>
          <w:rFonts w:ascii="Times New Roman" w:hAnsi="Times New Roman"/>
          <w:sz w:val="23"/>
          <w:szCs w:val="23"/>
          <w:highlight w:val="yellow"/>
        </w:rPr>
      </w:pPr>
      <w:r w:rsidRPr="00833C22">
        <w:rPr>
          <w:rFonts w:ascii="Times New Roman" w:hAnsi="Times New Roman"/>
          <w:sz w:val="23"/>
          <w:szCs w:val="23"/>
          <w:highlight w:val="yellow"/>
        </w:rPr>
        <w:t xml:space="preserve">For example: “This (These) issue(s) also impact(s) material not delivered to </w:t>
      </w:r>
      <w:r>
        <w:rPr>
          <w:rFonts w:ascii="Times New Roman" w:hAnsi="Times New Roman"/>
          <w:sz w:val="23"/>
          <w:szCs w:val="23"/>
          <w:highlight w:val="yellow"/>
        </w:rPr>
        <w:t>EB</w:t>
      </w:r>
      <w:r w:rsidRPr="00833C22">
        <w:rPr>
          <w:rFonts w:ascii="Times New Roman" w:hAnsi="Times New Roman"/>
          <w:sz w:val="23"/>
          <w:szCs w:val="23"/>
          <w:highlight w:val="yellow"/>
        </w:rPr>
        <w:t xml:space="preserve"> and Vendor Information Request(s) will be submitted to Electric Boat by mm/</w:t>
      </w:r>
      <w:proofErr w:type="spellStart"/>
      <w:r w:rsidRPr="00833C22">
        <w:rPr>
          <w:rFonts w:ascii="Times New Roman" w:hAnsi="Times New Roman"/>
          <w:sz w:val="23"/>
          <w:szCs w:val="23"/>
          <w:highlight w:val="yellow"/>
        </w:rPr>
        <w:t>dd</w:t>
      </w:r>
      <w:proofErr w:type="spellEnd"/>
      <w:r w:rsidRPr="00833C22">
        <w:rPr>
          <w:rFonts w:ascii="Times New Roman" w:hAnsi="Times New Roman"/>
          <w:sz w:val="23"/>
          <w:szCs w:val="23"/>
          <w:highlight w:val="yellow"/>
        </w:rPr>
        <w:t>/</w:t>
      </w:r>
      <w:proofErr w:type="spellStart"/>
      <w:r w:rsidRPr="00833C22">
        <w:rPr>
          <w:rFonts w:ascii="Times New Roman" w:hAnsi="Times New Roman"/>
          <w:sz w:val="23"/>
          <w:szCs w:val="23"/>
          <w:highlight w:val="yellow"/>
        </w:rPr>
        <w:t>yyyy</w:t>
      </w:r>
      <w:proofErr w:type="spellEnd"/>
      <w:r w:rsidRPr="00833C22">
        <w:rPr>
          <w:rFonts w:ascii="Times New Roman" w:hAnsi="Times New Roman"/>
          <w:sz w:val="23"/>
          <w:szCs w:val="23"/>
          <w:highlight w:val="yellow"/>
        </w:rPr>
        <w:t xml:space="preserve">” </w:t>
      </w:r>
    </w:p>
    <w:p w:rsidR="00A659F0" w:rsidRPr="00833C22" w:rsidRDefault="00A659F0" w:rsidP="00A659F0">
      <w:pPr>
        <w:ind w:left="360" w:hanging="360"/>
        <w:rPr>
          <w:rFonts w:ascii="Times New Roman" w:hAnsi="Times New Roman"/>
          <w:sz w:val="23"/>
          <w:szCs w:val="23"/>
          <w:highlight w:val="yellow"/>
        </w:rPr>
      </w:pPr>
    </w:p>
    <w:p w:rsidR="00A659F0" w:rsidRPr="00833C22" w:rsidRDefault="00A659F0" w:rsidP="00A659F0">
      <w:pPr>
        <w:ind w:left="360" w:hanging="360"/>
        <w:rPr>
          <w:rFonts w:ascii="Times New Roman" w:hAnsi="Times New Roman"/>
          <w:sz w:val="23"/>
          <w:szCs w:val="23"/>
          <w:highlight w:val="yellow"/>
        </w:rPr>
      </w:pPr>
      <w:r w:rsidRPr="00833C22">
        <w:rPr>
          <w:rFonts w:ascii="Times New Roman" w:hAnsi="Times New Roman"/>
          <w:sz w:val="23"/>
          <w:szCs w:val="23"/>
          <w:highlight w:val="yellow"/>
        </w:rPr>
        <w:t xml:space="preserve">5 </w:t>
      </w:r>
      <w:r w:rsidRPr="00833C22">
        <w:rPr>
          <w:rFonts w:ascii="Times New Roman" w:hAnsi="Times New Roman"/>
          <w:sz w:val="23"/>
          <w:szCs w:val="23"/>
          <w:highlight w:val="yellow"/>
        </w:rPr>
        <w:tab/>
        <w:t>Statement should be made if positive or negative. If not known at time of submittal then state as such and provide an ECD when it will be available. Examples of Navy submarine procurement activities are NAVICP, DLA, and BPMI.</w:t>
      </w:r>
      <w:r w:rsidRPr="00833C22">
        <w:rPr>
          <w:rFonts w:ascii="Times New Roman" w:hAnsi="Times New Roman"/>
          <w:highlight w:val="yellow"/>
        </w:rPr>
        <w:t xml:space="preserve"> </w:t>
      </w:r>
      <w:r w:rsidRPr="00833C22">
        <w:rPr>
          <w:rFonts w:ascii="Times New Roman" w:hAnsi="Times New Roman"/>
          <w:sz w:val="23"/>
          <w:szCs w:val="23"/>
          <w:highlight w:val="yellow"/>
        </w:rPr>
        <w:t xml:space="preserve">  </w:t>
      </w:r>
    </w:p>
    <w:p w:rsidR="00A659F0" w:rsidRPr="00833C22" w:rsidRDefault="00A659F0" w:rsidP="00A659F0">
      <w:pPr>
        <w:ind w:left="360" w:hanging="360"/>
        <w:rPr>
          <w:rFonts w:ascii="Times New Roman" w:hAnsi="Times New Roman"/>
          <w:sz w:val="23"/>
          <w:szCs w:val="23"/>
          <w:highlight w:val="yellow"/>
        </w:rPr>
      </w:pPr>
    </w:p>
    <w:p w:rsidR="00A659F0" w:rsidRPr="00833C22" w:rsidRDefault="00A659F0" w:rsidP="00A659F0">
      <w:pPr>
        <w:ind w:left="360" w:hanging="360"/>
        <w:rPr>
          <w:rFonts w:ascii="Times New Roman" w:hAnsi="Times New Roman"/>
          <w:sz w:val="23"/>
          <w:szCs w:val="23"/>
          <w:highlight w:val="yellow"/>
        </w:rPr>
      </w:pPr>
      <w:r w:rsidRPr="00833C22">
        <w:rPr>
          <w:rFonts w:ascii="Times New Roman" w:hAnsi="Times New Roman"/>
          <w:sz w:val="23"/>
          <w:szCs w:val="23"/>
          <w:highlight w:val="yellow"/>
        </w:rPr>
        <w:t>6</w:t>
      </w:r>
      <w:r w:rsidRPr="00833C22">
        <w:rPr>
          <w:rFonts w:ascii="Times New Roman" w:hAnsi="Times New Roman"/>
          <w:sz w:val="23"/>
          <w:szCs w:val="23"/>
          <w:highlight w:val="yellow"/>
        </w:rPr>
        <w:tab/>
        <w:t xml:space="preserve"> If root causes and corrective actions are not known at time of submittal, please provide an ECD when it will be available. Also, note if recommendation is based on preliminary data and provide ECD for final recommendation. The information can be submitted as an attachment to LOA.</w:t>
      </w:r>
    </w:p>
    <w:p w:rsidR="00A659F0" w:rsidRPr="00833C22" w:rsidRDefault="00A659F0" w:rsidP="00A659F0">
      <w:pPr>
        <w:ind w:left="360" w:hanging="360"/>
        <w:rPr>
          <w:rFonts w:ascii="Times New Roman" w:hAnsi="Times New Roman"/>
          <w:sz w:val="23"/>
          <w:szCs w:val="23"/>
          <w:highlight w:val="yellow"/>
        </w:rPr>
      </w:pPr>
    </w:p>
    <w:p w:rsidR="00A659F0" w:rsidRPr="00833C22" w:rsidRDefault="00A659F0" w:rsidP="00A659F0">
      <w:pPr>
        <w:ind w:left="360" w:hanging="360"/>
        <w:rPr>
          <w:rFonts w:ascii="Times New Roman" w:hAnsi="Times New Roman"/>
          <w:sz w:val="23"/>
          <w:szCs w:val="23"/>
          <w:highlight w:val="yellow"/>
        </w:rPr>
      </w:pPr>
      <w:r w:rsidRPr="00833C22">
        <w:rPr>
          <w:rFonts w:ascii="Times New Roman" w:hAnsi="Times New Roman"/>
          <w:sz w:val="23"/>
          <w:szCs w:val="23"/>
          <w:highlight w:val="yellow"/>
        </w:rPr>
        <w:t>7</w:t>
      </w:r>
      <w:r w:rsidRPr="00833C22">
        <w:rPr>
          <w:rFonts w:ascii="Times New Roman" w:hAnsi="Times New Roman"/>
          <w:sz w:val="23"/>
          <w:szCs w:val="23"/>
          <w:highlight w:val="yellow"/>
        </w:rPr>
        <w:tab/>
        <w:t>Examples of logic or actions to bound the problem:</w:t>
      </w:r>
    </w:p>
    <w:p w:rsidR="00A659F0" w:rsidRPr="00833C22" w:rsidRDefault="00A659F0" w:rsidP="00A659F0">
      <w:pPr>
        <w:ind w:left="720" w:hanging="360"/>
        <w:rPr>
          <w:rFonts w:ascii="Times New Roman" w:hAnsi="Times New Roman"/>
          <w:sz w:val="23"/>
          <w:szCs w:val="23"/>
          <w:highlight w:val="yellow"/>
        </w:rPr>
      </w:pPr>
      <w:r w:rsidRPr="00833C22">
        <w:rPr>
          <w:rFonts w:ascii="Times New Roman" w:hAnsi="Times New Roman"/>
          <w:sz w:val="23"/>
          <w:szCs w:val="23"/>
          <w:highlight w:val="yellow"/>
        </w:rPr>
        <w:t>•</w:t>
      </w:r>
      <w:r w:rsidRPr="00833C22">
        <w:rPr>
          <w:rFonts w:ascii="Times New Roman" w:hAnsi="Times New Roman"/>
          <w:sz w:val="23"/>
          <w:szCs w:val="23"/>
          <w:highlight w:val="yellow"/>
        </w:rPr>
        <w:tab/>
        <w:t xml:space="preserve"> “The worker responsible has only been on the job for the last four weeks; therefore, this problem is bounded to material produced between mm/</w:t>
      </w:r>
      <w:proofErr w:type="spellStart"/>
      <w:r w:rsidRPr="00833C22">
        <w:rPr>
          <w:rFonts w:ascii="Times New Roman" w:hAnsi="Times New Roman"/>
          <w:sz w:val="23"/>
          <w:szCs w:val="23"/>
          <w:highlight w:val="yellow"/>
        </w:rPr>
        <w:t>dd</w:t>
      </w:r>
      <w:proofErr w:type="spellEnd"/>
      <w:r w:rsidRPr="00833C22">
        <w:rPr>
          <w:rFonts w:ascii="Times New Roman" w:hAnsi="Times New Roman"/>
          <w:sz w:val="23"/>
          <w:szCs w:val="23"/>
          <w:highlight w:val="yellow"/>
        </w:rPr>
        <w:t>/</w:t>
      </w:r>
      <w:proofErr w:type="spellStart"/>
      <w:r w:rsidRPr="00833C22">
        <w:rPr>
          <w:rFonts w:ascii="Times New Roman" w:hAnsi="Times New Roman"/>
          <w:sz w:val="23"/>
          <w:szCs w:val="23"/>
          <w:highlight w:val="yellow"/>
        </w:rPr>
        <w:t>yyyy</w:t>
      </w:r>
      <w:proofErr w:type="spellEnd"/>
      <w:r w:rsidRPr="00833C22">
        <w:rPr>
          <w:rFonts w:ascii="Times New Roman" w:hAnsi="Times New Roman"/>
          <w:sz w:val="23"/>
          <w:szCs w:val="23"/>
          <w:highlight w:val="yellow"/>
        </w:rPr>
        <w:t xml:space="preserve"> and mm/</w:t>
      </w:r>
      <w:proofErr w:type="spellStart"/>
      <w:r w:rsidRPr="00833C22">
        <w:rPr>
          <w:rFonts w:ascii="Times New Roman" w:hAnsi="Times New Roman"/>
          <w:sz w:val="23"/>
          <w:szCs w:val="23"/>
          <w:highlight w:val="yellow"/>
        </w:rPr>
        <w:t>dd</w:t>
      </w:r>
      <w:proofErr w:type="spellEnd"/>
      <w:r w:rsidRPr="00833C22">
        <w:rPr>
          <w:rFonts w:ascii="Times New Roman" w:hAnsi="Times New Roman"/>
          <w:sz w:val="23"/>
          <w:szCs w:val="23"/>
          <w:highlight w:val="yellow"/>
        </w:rPr>
        <w:t>/</w:t>
      </w:r>
      <w:proofErr w:type="spellStart"/>
      <w:r w:rsidRPr="00833C22">
        <w:rPr>
          <w:rFonts w:ascii="Times New Roman" w:hAnsi="Times New Roman"/>
          <w:sz w:val="23"/>
          <w:szCs w:val="23"/>
          <w:highlight w:val="yellow"/>
        </w:rPr>
        <w:t>yyyy</w:t>
      </w:r>
      <w:proofErr w:type="spellEnd"/>
      <w:r w:rsidRPr="00833C22">
        <w:rPr>
          <w:rFonts w:ascii="Times New Roman" w:hAnsi="Times New Roman"/>
          <w:sz w:val="23"/>
          <w:szCs w:val="23"/>
          <w:highlight w:val="yellow"/>
        </w:rPr>
        <w:t>.”</w:t>
      </w:r>
    </w:p>
    <w:p w:rsidR="00A659F0" w:rsidRPr="00833C22" w:rsidRDefault="00A659F0" w:rsidP="00A659F0">
      <w:pPr>
        <w:ind w:left="720" w:hanging="360"/>
        <w:rPr>
          <w:rFonts w:ascii="Times New Roman" w:hAnsi="Times New Roman"/>
          <w:sz w:val="23"/>
          <w:szCs w:val="23"/>
        </w:rPr>
      </w:pPr>
      <w:r w:rsidRPr="00833C22">
        <w:rPr>
          <w:rFonts w:ascii="Times New Roman" w:hAnsi="Times New Roman"/>
          <w:sz w:val="23"/>
          <w:szCs w:val="23"/>
          <w:highlight w:val="yellow"/>
        </w:rPr>
        <w:t>•</w:t>
      </w:r>
      <w:r w:rsidRPr="00833C22">
        <w:rPr>
          <w:rFonts w:ascii="Times New Roman" w:hAnsi="Times New Roman"/>
          <w:sz w:val="23"/>
          <w:szCs w:val="23"/>
          <w:highlight w:val="yellow"/>
        </w:rPr>
        <w:tab/>
        <w:t xml:space="preserve">“The NDT inspector who tested and accepted the defective material on June 1, 2020 was last certified on February 1, 2020. A representative (xx%) random sample of inspected work performed by the NDT Inspector between the date of failure and the last passed certification exam will be re-inspected to assess whether additional material is affected. If any material is identified as </w:t>
      </w:r>
      <w:proofErr w:type="spellStart"/>
      <w:r w:rsidRPr="00833C22">
        <w:rPr>
          <w:rFonts w:ascii="Times New Roman" w:hAnsi="Times New Roman"/>
          <w:sz w:val="23"/>
          <w:szCs w:val="23"/>
          <w:highlight w:val="yellow"/>
        </w:rPr>
        <w:t>unsat</w:t>
      </w:r>
      <w:proofErr w:type="spellEnd"/>
      <w:r w:rsidRPr="00833C22">
        <w:rPr>
          <w:rFonts w:ascii="Times New Roman" w:hAnsi="Times New Roman"/>
          <w:sz w:val="23"/>
          <w:szCs w:val="23"/>
          <w:highlight w:val="yellow"/>
        </w:rPr>
        <w:t xml:space="preserve"> a 100% re-inspection of suspect material will be performed.”</w:t>
      </w:r>
      <w:r w:rsidRPr="00833C22">
        <w:rPr>
          <w:rFonts w:ascii="Times New Roman" w:hAnsi="Times New Roman"/>
          <w:sz w:val="23"/>
          <w:szCs w:val="23"/>
        </w:rPr>
        <w:t xml:space="preserve"> </w:t>
      </w:r>
    </w:p>
    <w:p w:rsidR="00A659F0" w:rsidRPr="00833C22" w:rsidRDefault="00A659F0" w:rsidP="00A659F0">
      <w:pPr>
        <w:ind w:left="360" w:hanging="360"/>
        <w:rPr>
          <w:rFonts w:ascii="Times New Roman" w:hAnsi="Times New Roman"/>
          <w:sz w:val="23"/>
          <w:szCs w:val="23"/>
        </w:rPr>
      </w:pPr>
    </w:p>
    <w:p w:rsidR="00A659F0" w:rsidRPr="00833C22" w:rsidRDefault="00A659F0" w:rsidP="00A659F0">
      <w:pPr>
        <w:ind w:left="360" w:hanging="360"/>
        <w:rPr>
          <w:rFonts w:ascii="Times New Roman" w:hAnsi="Times New Roman"/>
          <w:sz w:val="23"/>
          <w:szCs w:val="23"/>
          <w:highlight w:val="yellow"/>
        </w:rPr>
      </w:pPr>
      <w:proofErr w:type="gramStart"/>
      <w:r w:rsidRPr="00225D10">
        <w:rPr>
          <w:rFonts w:ascii="Times New Roman" w:hAnsi="Times New Roman"/>
          <w:sz w:val="23"/>
          <w:szCs w:val="23"/>
          <w:highlight w:val="yellow"/>
        </w:rPr>
        <w:t>8  Examples</w:t>
      </w:r>
      <w:proofErr w:type="gramEnd"/>
      <w:r w:rsidRPr="00225D10">
        <w:rPr>
          <w:rFonts w:ascii="Times New Roman" w:hAnsi="Times New Roman"/>
          <w:sz w:val="23"/>
          <w:szCs w:val="23"/>
          <w:highlight w:val="yellow"/>
        </w:rPr>
        <w:t xml:space="preserve"> </w:t>
      </w:r>
      <w:r w:rsidRPr="00833C22">
        <w:rPr>
          <w:rFonts w:ascii="Times New Roman" w:hAnsi="Times New Roman"/>
          <w:sz w:val="23"/>
          <w:szCs w:val="23"/>
          <w:highlight w:val="yellow"/>
        </w:rPr>
        <w:t>of recommendation:</w:t>
      </w:r>
    </w:p>
    <w:p w:rsidR="00A659F0" w:rsidRPr="00833C22" w:rsidRDefault="00A659F0" w:rsidP="00A659F0">
      <w:pPr>
        <w:pStyle w:val="ListParagraph"/>
        <w:widowControl w:val="0"/>
        <w:numPr>
          <w:ilvl w:val="0"/>
          <w:numId w:val="2"/>
        </w:numPr>
        <w:contextualSpacing/>
        <w:rPr>
          <w:rFonts w:ascii="Times New Roman" w:hAnsi="Times New Roman"/>
          <w:sz w:val="22"/>
          <w:highlight w:val="yellow"/>
        </w:rPr>
      </w:pPr>
      <w:r w:rsidRPr="00833C22">
        <w:rPr>
          <w:rFonts w:ascii="Times New Roman" w:hAnsi="Times New Roman"/>
          <w:sz w:val="23"/>
          <w:szCs w:val="23"/>
          <w:highlight w:val="yellow"/>
        </w:rPr>
        <w:t xml:space="preserve">“Recommend accept as is” </w:t>
      </w:r>
    </w:p>
    <w:p w:rsidR="00A659F0" w:rsidRPr="00833C22" w:rsidRDefault="00A659F0" w:rsidP="00A659F0">
      <w:pPr>
        <w:pStyle w:val="ListParagraph"/>
        <w:widowControl w:val="0"/>
        <w:numPr>
          <w:ilvl w:val="0"/>
          <w:numId w:val="2"/>
        </w:numPr>
        <w:contextualSpacing/>
        <w:rPr>
          <w:rFonts w:ascii="Times New Roman" w:hAnsi="Times New Roman"/>
          <w:sz w:val="22"/>
          <w:highlight w:val="yellow"/>
        </w:rPr>
      </w:pPr>
      <w:r w:rsidRPr="00833C22">
        <w:rPr>
          <w:rFonts w:ascii="Times New Roman" w:hAnsi="Times New Roman"/>
          <w:sz w:val="23"/>
          <w:szCs w:val="23"/>
          <w:highlight w:val="yellow"/>
        </w:rPr>
        <w:t>“Recommend replace material within X years due to service life concerns.”</w:t>
      </w:r>
    </w:p>
    <w:p w:rsidR="00A659F0" w:rsidRPr="00833C22" w:rsidRDefault="00A659F0" w:rsidP="00A659F0">
      <w:pPr>
        <w:pStyle w:val="ListParagraph"/>
        <w:widowControl w:val="0"/>
        <w:numPr>
          <w:ilvl w:val="0"/>
          <w:numId w:val="2"/>
        </w:numPr>
        <w:contextualSpacing/>
        <w:rPr>
          <w:rFonts w:ascii="Times New Roman" w:hAnsi="Times New Roman"/>
          <w:sz w:val="22"/>
          <w:highlight w:val="yellow"/>
        </w:rPr>
      </w:pPr>
      <w:r w:rsidRPr="00833C22">
        <w:rPr>
          <w:rFonts w:ascii="Times New Roman" w:hAnsi="Times New Roman"/>
          <w:sz w:val="23"/>
          <w:szCs w:val="23"/>
          <w:highlight w:val="yellow"/>
        </w:rPr>
        <w:t>“Recommend immediate replacement of material.”</w:t>
      </w:r>
    </w:p>
    <w:p w:rsidR="00A659F0" w:rsidRPr="00833C22" w:rsidRDefault="00A659F0" w:rsidP="00A659F0">
      <w:pPr>
        <w:pStyle w:val="ListParagraph"/>
        <w:widowControl w:val="0"/>
        <w:numPr>
          <w:ilvl w:val="0"/>
          <w:numId w:val="2"/>
        </w:numPr>
        <w:contextualSpacing/>
        <w:rPr>
          <w:rFonts w:ascii="Times New Roman" w:hAnsi="Times New Roman"/>
          <w:sz w:val="22"/>
          <w:highlight w:val="yellow"/>
        </w:rPr>
      </w:pPr>
      <w:r w:rsidRPr="00833C22">
        <w:rPr>
          <w:rFonts w:ascii="Times New Roman" w:hAnsi="Times New Roman"/>
          <w:sz w:val="23"/>
          <w:szCs w:val="23"/>
          <w:highlight w:val="yellow"/>
        </w:rPr>
        <w:t xml:space="preserve">“Evaluation is incomplete, recommendation will be submitted to </w:t>
      </w:r>
      <w:r w:rsidR="00D1576B">
        <w:rPr>
          <w:rFonts w:ascii="Times New Roman" w:hAnsi="Times New Roman"/>
          <w:sz w:val="23"/>
          <w:szCs w:val="23"/>
          <w:highlight w:val="yellow"/>
        </w:rPr>
        <w:t>HII</w:t>
      </w:r>
      <w:r w:rsidRPr="00833C22">
        <w:rPr>
          <w:rFonts w:ascii="Times New Roman" w:hAnsi="Times New Roman"/>
          <w:sz w:val="23"/>
          <w:szCs w:val="23"/>
          <w:highlight w:val="yellow"/>
        </w:rPr>
        <w:t xml:space="preserve"> by mm/</w:t>
      </w:r>
      <w:proofErr w:type="spellStart"/>
      <w:r w:rsidRPr="00833C22">
        <w:rPr>
          <w:rFonts w:ascii="Times New Roman" w:hAnsi="Times New Roman"/>
          <w:sz w:val="23"/>
          <w:szCs w:val="23"/>
          <w:highlight w:val="yellow"/>
        </w:rPr>
        <w:t>dd</w:t>
      </w:r>
      <w:proofErr w:type="spellEnd"/>
      <w:r w:rsidRPr="00833C22">
        <w:rPr>
          <w:rFonts w:ascii="Times New Roman" w:hAnsi="Times New Roman"/>
          <w:sz w:val="23"/>
          <w:szCs w:val="23"/>
          <w:highlight w:val="yellow"/>
        </w:rPr>
        <w:t>/</w:t>
      </w:r>
      <w:proofErr w:type="spellStart"/>
      <w:r w:rsidRPr="00833C22">
        <w:rPr>
          <w:rFonts w:ascii="Times New Roman" w:hAnsi="Times New Roman"/>
          <w:sz w:val="23"/>
          <w:szCs w:val="23"/>
          <w:highlight w:val="yellow"/>
        </w:rPr>
        <w:t>yyyy</w:t>
      </w:r>
      <w:proofErr w:type="spellEnd"/>
      <w:r w:rsidRPr="00833C22">
        <w:rPr>
          <w:rFonts w:ascii="Times New Roman" w:hAnsi="Times New Roman"/>
          <w:sz w:val="23"/>
          <w:szCs w:val="23"/>
          <w:highlight w:val="yellow"/>
        </w:rPr>
        <w:t>”</w:t>
      </w:r>
    </w:p>
    <w:p w:rsidR="00A659F0" w:rsidRPr="00136FBA" w:rsidRDefault="00A659F0" w:rsidP="00A659F0">
      <w:pPr>
        <w:pStyle w:val="ListParagraph"/>
        <w:widowControl w:val="0"/>
        <w:numPr>
          <w:ilvl w:val="0"/>
          <w:numId w:val="2"/>
        </w:numPr>
        <w:contextualSpacing/>
        <w:rPr>
          <w:rFonts w:ascii="Times New Roman" w:hAnsi="Times New Roman"/>
          <w:sz w:val="22"/>
          <w:highlight w:val="yellow"/>
        </w:rPr>
      </w:pPr>
      <w:r w:rsidRPr="00833C22">
        <w:rPr>
          <w:rFonts w:ascii="Times New Roman" w:hAnsi="Times New Roman"/>
          <w:sz w:val="23"/>
          <w:szCs w:val="23"/>
          <w:highlight w:val="yellow"/>
        </w:rPr>
        <w:t>Etc.</w:t>
      </w:r>
    </w:p>
    <w:p w:rsidR="00136FBA" w:rsidRDefault="00136FBA" w:rsidP="00136FBA">
      <w:pPr>
        <w:widowControl w:val="0"/>
        <w:contextualSpacing/>
        <w:rPr>
          <w:rFonts w:ascii="Times New Roman" w:hAnsi="Times New Roman"/>
          <w:sz w:val="22"/>
          <w:highlight w:val="yellow"/>
        </w:rPr>
      </w:pPr>
    </w:p>
    <w:p w:rsidR="00451F8A" w:rsidRDefault="00451F8A" w:rsidP="00136FBA">
      <w:pPr>
        <w:widowControl w:val="0"/>
        <w:contextualSpacing/>
        <w:rPr>
          <w:rFonts w:ascii="Times New Roman" w:hAnsi="Times New Roman"/>
          <w:sz w:val="22"/>
          <w:highlight w:val="yellow"/>
        </w:rPr>
      </w:pPr>
    </w:p>
    <w:p w:rsidR="00451F8A" w:rsidRDefault="00451F8A" w:rsidP="00136FBA">
      <w:pPr>
        <w:widowControl w:val="0"/>
        <w:contextualSpacing/>
        <w:rPr>
          <w:rFonts w:ascii="Times New Roman" w:hAnsi="Times New Roman"/>
          <w:sz w:val="22"/>
          <w:highlight w:val="yellow"/>
        </w:rPr>
      </w:pPr>
    </w:p>
    <w:p w:rsidR="00451F8A" w:rsidRDefault="00451F8A" w:rsidP="00136FBA">
      <w:pPr>
        <w:widowControl w:val="0"/>
        <w:contextualSpacing/>
        <w:rPr>
          <w:rFonts w:ascii="Times New Roman" w:hAnsi="Times New Roman"/>
          <w:sz w:val="22"/>
          <w:highlight w:val="yellow"/>
        </w:rPr>
      </w:pPr>
    </w:p>
    <w:p w:rsidR="00451F8A" w:rsidRDefault="00451F8A" w:rsidP="00136FBA">
      <w:pPr>
        <w:widowControl w:val="0"/>
        <w:contextualSpacing/>
        <w:rPr>
          <w:rFonts w:ascii="Times New Roman" w:hAnsi="Times New Roman"/>
          <w:sz w:val="22"/>
          <w:highlight w:val="yellow"/>
        </w:rPr>
      </w:pPr>
    </w:p>
    <w:p w:rsidR="00451F8A" w:rsidRDefault="00451F8A" w:rsidP="00136FBA">
      <w:pPr>
        <w:widowControl w:val="0"/>
        <w:contextualSpacing/>
        <w:rPr>
          <w:rFonts w:ascii="Times New Roman" w:hAnsi="Times New Roman"/>
          <w:sz w:val="22"/>
          <w:highlight w:val="yellow"/>
        </w:rPr>
      </w:pPr>
    </w:p>
    <w:p w:rsidR="00451F8A" w:rsidRDefault="00451F8A" w:rsidP="00136FBA">
      <w:pPr>
        <w:widowControl w:val="0"/>
        <w:contextualSpacing/>
        <w:rPr>
          <w:rFonts w:ascii="Times New Roman" w:hAnsi="Times New Roman"/>
          <w:sz w:val="22"/>
          <w:highlight w:val="yellow"/>
        </w:rPr>
      </w:pPr>
    </w:p>
    <w:p w:rsidR="003B63D0" w:rsidRDefault="00136FBA" w:rsidP="00136FBA">
      <w:pPr>
        <w:widowControl w:val="0"/>
        <w:contextualSpacing/>
        <w:rPr>
          <w:rFonts w:ascii="Times New Roman" w:hAnsi="Times New Roman"/>
          <w:sz w:val="22"/>
          <w:highlight w:val="yellow"/>
        </w:rPr>
      </w:pPr>
      <w:r>
        <w:rPr>
          <w:rFonts w:ascii="Times New Roman" w:hAnsi="Times New Roman"/>
          <w:sz w:val="22"/>
          <w:highlight w:val="yellow"/>
        </w:rPr>
        <w:t>9   Submit Letters of Advisement to</w:t>
      </w:r>
      <w:r w:rsidR="003B63D0">
        <w:rPr>
          <w:rFonts w:ascii="Times New Roman" w:hAnsi="Times New Roman"/>
          <w:sz w:val="22"/>
          <w:highlight w:val="yellow"/>
        </w:rPr>
        <w:t xml:space="preserve"> the following e-mail</w:t>
      </w:r>
      <w:r>
        <w:rPr>
          <w:rFonts w:ascii="Times New Roman" w:hAnsi="Times New Roman"/>
          <w:sz w:val="22"/>
          <w:highlight w:val="yellow"/>
        </w:rPr>
        <w:t xml:space="preserve"> </w:t>
      </w:r>
      <w:bookmarkStart w:id="0" w:name="_GoBack"/>
      <w:r w:rsidR="00475C17">
        <w:fldChar w:fldCharType="begin"/>
      </w:r>
      <w:r w:rsidR="00475C17">
        <w:instrText xml:space="preserve"> HYPERLINK "mailto:LettersofAdvisement@hii-nns.com" </w:instrText>
      </w:r>
      <w:r w:rsidR="00475C17">
        <w:fldChar w:fldCharType="separate"/>
      </w:r>
      <w:r w:rsidRPr="00CB4B69">
        <w:rPr>
          <w:rStyle w:val="Hyperlink"/>
          <w:rFonts w:ascii="Times New Roman" w:hAnsi="Times New Roman"/>
          <w:sz w:val="22"/>
          <w:highlight w:val="yellow"/>
        </w:rPr>
        <w:t>LettersofAdvisement@hii-nns.com</w:t>
      </w:r>
      <w:r w:rsidR="00475C17">
        <w:rPr>
          <w:rStyle w:val="Hyperlink"/>
          <w:rFonts w:ascii="Times New Roman" w:hAnsi="Times New Roman"/>
          <w:sz w:val="22"/>
          <w:highlight w:val="yellow"/>
        </w:rPr>
        <w:fldChar w:fldCharType="end"/>
      </w:r>
      <w:r w:rsidR="003B63D0" w:rsidRPr="003B63D0">
        <w:rPr>
          <w:rFonts w:ascii="Times New Roman" w:hAnsi="Times New Roman"/>
          <w:sz w:val="22"/>
          <w:highlight w:val="yellow"/>
        </w:rPr>
        <w:t xml:space="preserve"> and the address below.</w:t>
      </w:r>
    </w:p>
    <w:bookmarkEnd w:id="0"/>
    <w:p w:rsidR="00451F8A" w:rsidRDefault="00451F8A" w:rsidP="003B63D0">
      <w:pPr>
        <w:pStyle w:val="Default"/>
        <w:ind w:left="720"/>
        <w:rPr>
          <w:rFonts w:ascii="Times New Roman" w:eastAsia="Times New Roman" w:hAnsi="Times New Roman" w:cs="Times New Roman"/>
          <w:color w:val="auto"/>
          <w:sz w:val="22"/>
          <w:szCs w:val="20"/>
          <w:highlight w:val="yellow"/>
        </w:rPr>
      </w:pPr>
    </w:p>
    <w:p w:rsidR="00451F8A" w:rsidRDefault="00451F8A" w:rsidP="003B63D0">
      <w:pPr>
        <w:pStyle w:val="Default"/>
        <w:ind w:left="720"/>
        <w:rPr>
          <w:rFonts w:ascii="Times New Roman" w:eastAsia="Times New Roman" w:hAnsi="Times New Roman" w:cs="Times New Roman"/>
          <w:color w:val="auto"/>
          <w:sz w:val="22"/>
          <w:szCs w:val="20"/>
          <w:highlight w:val="yellow"/>
        </w:rPr>
      </w:pPr>
      <w:r>
        <w:rPr>
          <w:rFonts w:ascii="Times New Roman" w:eastAsia="Times New Roman" w:hAnsi="Times New Roman" w:cs="Times New Roman"/>
          <w:color w:val="auto"/>
          <w:sz w:val="22"/>
          <w:szCs w:val="20"/>
          <w:highlight w:val="yellow"/>
        </w:rPr>
        <w:t>Manager of Supplier Quality</w:t>
      </w:r>
    </w:p>
    <w:p w:rsidR="00451F8A" w:rsidRDefault="00451F8A" w:rsidP="003B63D0">
      <w:pPr>
        <w:pStyle w:val="Default"/>
        <w:ind w:left="720"/>
        <w:rPr>
          <w:rFonts w:ascii="Times New Roman" w:eastAsia="Times New Roman" w:hAnsi="Times New Roman" w:cs="Times New Roman"/>
          <w:color w:val="auto"/>
          <w:sz w:val="22"/>
          <w:szCs w:val="20"/>
          <w:highlight w:val="yellow"/>
        </w:rPr>
      </w:pPr>
      <w:r>
        <w:rPr>
          <w:rFonts w:ascii="Times New Roman" w:eastAsia="Times New Roman" w:hAnsi="Times New Roman" w:cs="Times New Roman"/>
          <w:color w:val="auto"/>
          <w:sz w:val="22"/>
          <w:szCs w:val="20"/>
          <w:highlight w:val="yellow"/>
        </w:rPr>
        <w:t>Department O05</w:t>
      </w:r>
    </w:p>
    <w:p w:rsidR="003B63D0" w:rsidRPr="003B63D0" w:rsidRDefault="003B63D0" w:rsidP="003B63D0">
      <w:pPr>
        <w:pStyle w:val="Default"/>
        <w:ind w:left="720"/>
        <w:rPr>
          <w:rFonts w:ascii="Times New Roman" w:eastAsia="Times New Roman" w:hAnsi="Times New Roman" w:cs="Times New Roman"/>
          <w:color w:val="auto"/>
          <w:sz w:val="22"/>
          <w:szCs w:val="20"/>
          <w:highlight w:val="yellow"/>
        </w:rPr>
      </w:pPr>
      <w:r w:rsidRPr="003B63D0">
        <w:rPr>
          <w:rFonts w:ascii="Times New Roman" w:eastAsia="Times New Roman" w:hAnsi="Times New Roman" w:cs="Times New Roman"/>
          <w:color w:val="auto"/>
          <w:sz w:val="22"/>
          <w:szCs w:val="20"/>
          <w:highlight w:val="yellow"/>
        </w:rPr>
        <w:t xml:space="preserve">4101 Washington Avenue </w:t>
      </w:r>
    </w:p>
    <w:p w:rsidR="00FB7B8D" w:rsidRDefault="003B63D0" w:rsidP="003B63D0">
      <w:pPr>
        <w:spacing w:line="260" w:lineRule="exact"/>
        <w:ind w:left="2160" w:hanging="1440"/>
      </w:pPr>
      <w:r w:rsidRPr="003B63D0">
        <w:rPr>
          <w:rFonts w:ascii="Times New Roman" w:hAnsi="Times New Roman"/>
          <w:sz w:val="22"/>
          <w:highlight w:val="yellow"/>
        </w:rPr>
        <w:t>Newport News, VA 23607</w:t>
      </w:r>
    </w:p>
    <w:sectPr w:rsidR="00FB7B8D" w:rsidSect="00E440C6">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114F"/>
    <w:multiLevelType w:val="hybridMultilevel"/>
    <w:tmpl w:val="8228C7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9B841A6"/>
    <w:multiLevelType w:val="hybridMultilevel"/>
    <w:tmpl w:val="960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C5"/>
    <w:rsid w:val="00044438"/>
    <w:rsid w:val="000A76F9"/>
    <w:rsid w:val="00115613"/>
    <w:rsid w:val="00136FBA"/>
    <w:rsid w:val="001B4DBD"/>
    <w:rsid w:val="001F4FFA"/>
    <w:rsid w:val="00215528"/>
    <w:rsid w:val="00225D10"/>
    <w:rsid w:val="00234ECF"/>
    <w:rsid w:val="00244800"/>
    <w:rsid w:val="003640EA"/>
    <w:rsid w:val="00390436"/>
    <w:rsid w:val="00393321"/>
    <w:rsid w:val="003B63D0"/>
    <w:rsid w:val="004006B3"/>
    <w:rsid w:val="0040642C"/>
    <w:rsid w:val="00420F6A"/>
    <w:rsid w:val="00451F8A"/>
    <w:rsid w:val="00475C17"/>
    <w:rsid w:val="00527181"/>
    <w:rsid w:val="00561753"/>
    <w:rsid w:val="00574992"/>
    <w:rsid w:val="005B4A4D"/>
    <w:rsid w:val="005F7279"/>
    <w:rsid w:val="00754E30"/>
    <w:rsid w:val="007E5882"/>
    <w:rsid w:val="00807FEA"/>
    <w:rsid w:val="008217CF"/>
    <w:rsid w:val="00836BA6"/>
    <w:rsid w:val="00880D73"/>
    <w:rsid w:val="0088325B"/>
    <w:rsid w:val="008C39CA"/>
    <w:rsid w:val="0098480A"/>
    <w:rsid w:val="00A23F72"/>
    <w:rsid w:val="00A659F0"/>
    <w:rsid w:val="00A70E25"/>
    <w:rsid w:val="00A81E25"/>
    <w:rsid w:val="00AE4641"/>
    <w:rsid w:val="00B940F9"/>
    <w:rsid w:val="00BC55DA"/>
    <w:rsid w:val="00BF33C5"/>
    <w:rsid w:val="00CA4687"/>
    <w:rsid w:val="00D1576B"/>
    <w:rsid w:val="00DE746B"/>
    <w:rsid w:val="00E440C6"/>
    <w:rsid w:val="00E6325D"/>
    <w:rsid w:val="00F07CEE"/>
    <w:rsid w:val="00FB7B8D"/>
    <w:rsid w:val="00FE396F"/>
    <w:rsid w:val="00FE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45C5"/>
  <w15:chartTrackingRefBased/>
  <w15:docId w15:val="{E0903661-165E-4BE1-8728-153E6CCD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3C5"/>
    <w:pPr>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C5"/>
    <w:pPr>
      <w:ind w:left="720"/>
    </w:pPr>
  </w:style>
  <w:style w:type="paragraph" w:customStyle="1" w:styleId="Default">
    <w:name w:val="Default"/>
    <w:rsid w:val="00E440C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36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Newport News Shipbuilding</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Marian M.</dc:creator>
  <cp:keywords/>
  <dc:description/>
  <cp:lastModifiedBy>Bond, Paula M. (O05)</cp:lastModifiedBy>
  <cp:revision>2</cp:revision>
  <dcterms:created xsi:type="dcterms:W3CDTF">2025-07-07T21:04:00Z</dcterms:created>
  <dcterms:modified xsi:type="dcterms:W3CDTF">2025-07-07T21:04:00Z</dcterms:modified>
</cp:coreProperties>
</file>