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BC" w:rsidRDefault="00C171BC" w:rsidP="0049637E">
      <w:pPr>
        <w:spacing w:line="228" w:lineRule="auto"/>
      </w:pPr>
      <w:bookmarkStart w:id="0" w:name="_GoBack"/>
      <w:bookmarkEnd w:id="0"/>
    </w:p>
    <w:p w:rsidR="00661FEA" w:rsidRPr="00B41C26" w:rsidRDefault="00661FEA" w:rsidP="00661FEA">
      <w:pPr>
        <w:spacing w:line="228" w:lineRule="auto"/>
        <w:jc w:val="center"/>
        <w:rPr>
          <w:sz w:val="36"/>
          <w:szCs w:val="36"/>
        </w:rPr>
      </w:pPr>
      <w:r w:rsidRPr="00B41C26">
        <w:rPr>
          <w:sz w:val="36"/>
          <w:szCs w:val="36"/>
        </w:rPr>
        <w:t>IN</w:t>
      </w:r>
      <w:r w:rsidR="009365C0" w:rsidRPr="00B41C26">
        <w:rPr>
          <w:sz w:val="36"/>
          <w:szCs w:val="36"/>
        </w:rPr>
        <w:t>-</w:t>
      </w:r>
      <w:r w:rsidRPr="00B41C26">
        <w:rPr>
          <w:sz w:val="36"/>
          <w:szCs w:val="36"/>
        </w:rPr>
        <w:t xml:space="preserve">YARD </w:t>
      </w:r>
      <w:r w:rsidR="00E90D88">
        <w:rPr>
          <w:sz w:val="36"/>
          <w:szCs w:val="36"/>
        </w:rPr>
        <w:t>INSPECTION OF SUPPLIES AND SERVICES</w:t>
      </w:r>
    </w:p>
    <w:p w:rsidR="00661FEA" w:rsidRDefault="00661FEA" w:rsidP="001A2A98"/>
    <w:p w:rsidR="00661FEA" w:rsidRPr="00661FEA" w:rsidRDefault="00661FEA" w:rsidP="001A2A98">
      <w:pPr>
        <w:rPr>
          <w:b/>
        </w:rPr>
      </w:pPr>
      <w:r w:rsidRPr="00661FEA">
        <w:rPr>
          <w:b/>
        </w:rPr>
        <w:t>Purpose</w:t>
      </w:r>
      <w:r>
        <w:rPr>
          <w:b/>
        </w:rPr>
        <w:t>:</w:t>
      </w:r>
    </w:p>
    <w:p w:rsidR="00661FEA" w:rsidRDefault="00661FEA" w:rsidP="001A2A98"/>
    <w:p w:rsidR="00661FEA" w:rsidRDefault="00661FEA" w:rsidP="001A2A98">
      <w:pPr>
        <w:jc w:val="both"/>
        <w:rPr>
          <w:szCs w:val="24"/>
        </w:rPr>
      </w:pPr>
      <w:r w:rsidRPr="00D42D94">
        <w:rPr>
          <w:szCs w:val="24"/>
        </w:rPr>
        <w:t>T</w:t>
      </w:r>
      <w:r w:rsidR="001A2A98">
        <w:rPr>
          <w:szCs w:val="24"/>
        </w:rPr>
        <w:t>o</w:t>
      </w:r>
      <w:r w:rsidRPr="00D42D94">
        <w:rPr>
          <w:szCs w:val="24"/>
        </w:rPr>
        <w:t xml:space="preserve"> define the system for inspection of supplies and services furnished</w:t>
      </w:r>
      <w:r w:rsidR="00E90D88">
        <w:rPr>
          <w:szCs w:val="24"/>
        </w:rPr>
        <w:t xml:space="preserve"> </w:t>
      </w:r>
      <w:r w:rsidRPr="00D42D94">
        <w:rPr>
          <w:szCs w:val="24"/>
        </w:rPr>
        <w:t>by</w:t>
      </w:r>
      <w:r w:rsidR="00E90D88">
        <w:rPr>
          <w:szCs w:val="24"/>
        </w:rPr>
        <w:t xml:space="preserve"> </w:t>
      </w:r>
      <w:r w:rsidR="00AF174B">
        <w:rPr>
          <w:szCs w:val="24"/>
        </w:rPr>
        <w:t>Ingalls Shipbuilding</w:t>
      </w:r>
      <w:r w:rsidR="00E90D88">
        <w:rPr>
          <w:szCs w:val="24"/>
        </w:rPr>
        <w:t xml:space="preserve"> contractors and</w:t>
      </w:r>
      <w:r w:rsidR="00AF174B">
        <w:rPr>
          <w:szCs w:val="24"/>
        </w:rPr>
        <w:t xml:space="preserve"> </w:t>
      </w:r>
      <w:r w:rsidRPr="00D42D94">
        <w:rPr>
          <w:szCs w:val="24"/>
        </w:rPr>
        <w:t>subcontractors</w:t>
      </w:r>
      <w:r>
        <w:rPr>
          <w:szCs w:val="24"/>
        </w:rPr>
        <w:t>.</w:t>
      </w:r>
    </w:p>
    <w:p w:rsidR="001A2A98" w:rsidRDefault="001A2A98" w:rsidP="001A2A98">
      <w:pPr>
        <w:rPr>
          <w:szCs w:val="24"/>
        </w:rPr>
      </w:pPr>
    </w:p>
    <w:p w:rsidR="001A2A98" w:rsidRDefault="00E90D88" w:rsidP="001A2A98">
      <w:pPr>
        <w:pStyle w:val="BlockLabel"/>
        <w:rPr>
          <w:szCs w:val="24"/>
        </w:rPr>
      </w:pPr>
      <w:r>
        <w:t>Contractors and s</w:t>
      </w:r>
      <w:r w:rsidR="001A2A98" w:rsidRPr="00D42D94">
        <w:t>ubcontractor</w:t>
      </w:r>
      <w:r w:rsidR="001A2A98">
        <w:t xml:space="preserve"> </w:t>
      </w:r>
      <w:r>
        <w:t>shall be responsible for ensuring</w:t>
      </w:r>
      <w:r w:rsidR="001A2A98">
        <w:t>:</w:t>
      </w:r>
    </w:p>
    <w:p w:rsidR="001A2A98" w:rsidRDefault="00E90D88" w:rsidP="001A2A98">
      <w:pPr>
        <w:pStyle w:val="BlockText"/>
        <w:numPr>
          <w:ilvl w:val="0"/>
          <w:numId w:val="36"/>
        </w:numPr>
        <w:spacing w:before="240"/>
        <w:ind w:right="-86"/>
        <w:jc w:val="both"/>
        <w:rPr>
          <w:szCs w:val="24"/>
        </w:rPr>
      </w:pPr>
      <w:r>
        <w:rPr>
          <w:szCs w:val="24"/>
        </w:rPr>
        <w:t>T</w:t>
      </w:r>
      <w:r w:rsidR="001A2A98" w:rsidRPr="00C171BC">
        <w:rPr>
          <w:szCs w:val="24"/>
        </w:rPr>
        <w:t xml:space="preserve">he conduct and documentation of in-process and final inspections in accordance with the applicable purchase order/subcontract and approved </w:t>
      </w:r>
      <w:r>
        <w:rPr>
          <w:szCs w:val="24"/>
        </w:rPr>
        <w:t>q</w:t>
      </w:r>
      <w:r w:rsidR="001A2A98" w:rsidRPr="00C171BC">
        <w:rPr>
          <w:szCs w:val="24"/>
        </w:rPr>
        <w:t xml:space="preserve">uality programs, and the applicable section of Attachment A of this </w:t>
      </w:r>
      <w:r w:rsidR="0097123D">
        <w:rPr>
          <w:szCs w:val="24"/>
        </w:rPr>
        <w:t>form</w:t>
      </w:r>
      <w:r w:rsidR="001A2A98" w:rsidRPr="00C171BC">
        <w:rPr>
          <w:szCs w:val="24"/>
        </w:rPr>
        <w:t>.</w:t>
      </w:r>
    </w:p>
    <w:p w:rsidR="001A2A98" w:rsidRPr="00D42D94" w:rsidRDefault="001A2A98" w:rsidP="00E90D88">
      <w:pPr>
        <w:pStyle w:val="BlockText"/>
        <w:numPr>
          <w:ilvl w:val="0"/>
          <w:numId w:val="5"/>
        </w:numPr>
        <w:spacing w:before="240"/>
        <w:ind w:right="-86"/>
        <w:rPr>
          <w:szCs w:val="24"/>
        </w:rPr>
      </w:pPr>
      <w:r w:rsidRPr="00D42D94">
        <w:rPr>
          <w:szCs w:val="24"/>
        </w:rPr>
        <w:t>Perform</w:t>
      </w:r>
      <w:r w:rsidR="00E90D88">
        <w:rPr>
          <w:szCs w:val="24"/>
        </w:rPr>
        <w:t>ance of</w:t>
      </w:r>
      <w:r w:rsidRPr="00D42D94">
        <w:rPr>
          <w:szCs w:val="24"/>
        </w:rPr>
        <w:t xml:space="preserve"> work and inspections in accordance with applicable subcontract/purchase order requirements.</w:t>
      </w:r>
    </w:p>
    <w:p w:rsidR="001A2A98" w:rsidRPr="00D42D94" w:rsidRDefault="001A2A98" w:rsidP="001A2A98">
      <w:pPr>
        <w:pStyle w:val="BlockText"/>
        <w:numPr>
          <w:ilvl w:val="0"/>
          <w:numId w:val="5"/>
        </w:numPr>
        <w:spacing w:before="240"/>
        <w:ind w:right="-86"/>
        <w:jc w:val="both"/>
        <w:rPr>
          <w:szCs w:val="24"/>
        </w:rPr>
      </w:pPr>
      <w:r w:rsidRPr="00D42D94">
        <w:rPr>
          <w:szCs w:val="24"/>
        </w:rPr>
        <w:t>Utiliz</w:t>
      </w:r>
      <w:r w:rsidR="00E90D88">
        <w:rPr>
          <w:szCs w:val="24"/>
        </w:rPr>
        <w:t>ation of</w:t>
      </w:r>
      <w:r w:rsidRPr="00D42D94">
        <w:rPr>
          <w:szCs w:val="24"/>
        </w:rPr>
        <w:t xml:space="preserve"> the Craft System Release (CSR), Form SSF M0892, releas</w:t>
      </w:r>
      <w:r w:rsidR="00E90D88">
        <w:rPr>
          <w:szCs w:val="24"/>
        </w:rPr>
        <w:t>ing</w:t>
      </w:r>
      <w:r w:rsidRPr="00D42D94">
        <w:rPr>
          <w:szCs w:val="24"/>
        </w:rPr>
        <w:t xml:space="preserve"> completed work to</w:t>
      </w:r>
      <w:r w:rsidR="00E90D88">
        <w:rPr>
          <w:szCs w:val="24"/>
        </w:rPr>
        <w:t xml:space="preserve"> the </w:t>
      </w:r>
      <w:r w:rsidR="00AF174B">
        <w:rPr>
          <w:szCs w:val="24"/>
        </w:rPr>
        <w:t>Ingalls Shipbuilding</w:t>
      </w:r>
      <w:r w:rsidRPr="00D42D94">
        <w:rPr>
          <w:szCs w:val="24"/>
        </w:rPr>
        <w:t xml:space="preserve"> Quality Inspection (QI)</w:t>
      </w:r>
      <w:r w:rsidR="00E90D88">
        <w:rPr>
          <w:szCs w:val="24"/>
        </w:rPr>
        <w:t xml:space="preserve"> department</w:t>
      </w:r>
      <w:r w:rsidRPr="00D42D94">
        <w:rPr>
          <w:szCs w:val="24"/>
        </w:rPr>
        <w:t>, as specified in the subcontract/purchase order.</w:t>
      </w:r>
    </w:p>
    <w:p w:rsidR="001A2A98" w:rsidRDefault="00E90D88" w:rsidP="001A2A98">
      <w:pPr>
        <w:pStyle w:val="BlockText"/>
        <w:numPr>
          <w:ilvl w:val="0"/>
          <w:numId w:val="5"/>
        </w:numPr>
        <w:spacing w:before="240"/>
        <w:ind w:right="-86"/>
        <w:jc w:val="both"/>
        <w:rPr>
          <w:szCs w:val="24"/>
        </w:rPr>
      </w:pPr>
      <w:r>
        <w:rPr>
          <w:szCs w:val="24"/>
        </w:rPr>
        <w:t>To p</w:t>
      </w:r>
      <w:r w:rsidR="001A2A98" w:rsidRPr="00D42D94">
        <w:rPr>
          <w:szCs w:val="24"/>
        </w:rPr>
        <w:t>romptly advise</w:t>
      </w:r>
      <w:r>
        <w:rPr>
          <w:szCs w:val="24"/>
        </w:rPr>
        <w:t xml:space="preserve"> </w:t>
      </w:r>
      <w:r w:rsidR="00AF174B">
        <w:rPr>
          <w:szCs w:val="24"/>
        </w:rPr>
        <w:t>Ingalls Shipbuilding</w:t>
      </w:r>
      <w:r w:rsidR="001A2A98" w:rsidRPr="00D42D94">
        <w:rPr>
          <w:szCs w:val="24"/>
        </w:rPr>
        <w:t xml:space="preserve"> Ships Management of planned corrective action on all deficiencies and shall schedule rework completion as required to support the </w:t>
      </w:r>
      <w:r w:rsidR="00AF174B">
        <w:rPr>
          <w:szCs w:val="24"/>
        </w:rPr>
        <w:t>Ingalls Shipbuilding</w:t>
      </w:r>
      <w:r w:rsidR="001A2A98" w:rsidRPr="00D42D94">
        <w:rPr>
          <w:szCs w:val="24"/>
        </w:rPr>
        <w:t xml:space="preserve"> construction schedule.</w:t>
      </w:r>
    </w:p>
    <w:p w:rsidR="001A2A98" w:rsidRDefault="00E90D88" w:rsidP="001A2A98">
      <w:pPr>
        <w:pStyle w:val="BlockText"/>
        <w:numPr>
          <w:ilvl w:val="0"/>
          <w:numId w:val="5"/>
        </w:numPr>
        <w:spacing w:before="240"/>
        <w:ind w:right="-86"/>
        <w:jc w:val="both"/>
        <w:rPr>
          <w:szCs w:val="24"/>
        </w:rPr>
      </w:pPr>
      <w:r>
        <w:rPr>
          <w:szCs w:val="24"/>
        </w:rPr>
        <w:t>Documentation of</w:t>
      </w:r>
      <w:r w:rsidR="001A2A98" w:rsidRPr="00D42D94">
        <w:rPr>
          <w:szCs w:val="24"/>
        </w:rPr>
        <w:t xml:space="preserve"> material shortages may be documented on the</w:t>
      </w:r>
      <w:r>
        <w:rPr>
          <w:szCs w:val="24"/>
        </w:rPr>
        <w:t xml:space="preserve"> </w:t>
      </w:r>
      <w:r w:rsidR="00AF174B">
        <w:rPr>
          <w:szCs w:val="24"/>
        </w:rPr>
        <w:t>Ingalls Shipbuilding</w:t>
      </w:r>
      <w:r w:rsidR="001A2A98" w:rsidRPr="00D42D94">
        <w:rPr>
          <w:szCs w:val="24"/>
        </w:rPr>
        <w:t xml:space="preserve"> Quality Deferred Work (DW) (SSF Q4739)</w:t>
      </w:r>
      <w:r w:rsidR="001A2A98">
        <w:rPr>
          <w:szCs w:val="24"/>
        </w:rPr>
        <w:t>.</w:t>
      </w:r>
    </w:p>
    <w:p w:rsidR="001A2A98" w:rsidRDefault="001A2A98" w:rsidP="001A2A98">
      <w:pPr>
        <w:spacing w:line="228" w:lineRule="auto"/>
      </w:pPr>
    </w:p>
    <w:p w:rsidR="00C171BC" w:rsidRPr="001A2A98" w:rsidRDefault="00C171BC" w:rsidP="001A2A98">
      <w:pPr>
        <w:jc w:val="both"/>
        <w:rPr>
          <w:szCs w:val="24"/>
        </w:rPr>
      </w:pPr>
    </w:p>
    <w:p w:rsidR="00C171BC" w:rsidRPr="0097123D" w:rsidRDefault="00C171BC" w:rsidP="001A2A98">
      <w:pPr>
        <w:ind w:left="-360"/>
        <w:jc w:val="both"/>
        <w:rPr>
          <w:szCs w:val="24"/>
        </w:rPr>
      </w:pPr>
      <w:r>
        <w:rPr>
          <w:b/>
          <w:sz w:val="26"/>
        </w:rPr>
        <w:br w:type="page"/>
      </w:r>
    </w:p>
    <w:p w:rsidR="0097123D" w:rsidRPr="0097123D" w:rsidRDefault="009365C0" w:rsidP="0097123D">
      <w:pPr>
        <w:ind w:left="-360"/>
        <w:jc w:val="center"/>
        <w:rPr>
          <w:b/>
          <w:sz w:val="26"/>
          <w:szCs w:val="24"/>
        </w:rPr>
      </w:pPr>
      <w:r>
        <w:rPr>
          <w:b/>
          <w:sz w:val="26"/>
          <w:szCs w:val="24"/>
        </w:rPr>
        <w:lastRenderedPageBreak/>
        <w:t>Attachment A</w:t>
      </w:r>
    </w:p>
    <w:p w:rsidR="00791E25" w:rsidRPr="001A2A98" w:rsidRDefault="00E90D88" w:rsidP="001A2A98">
      <w:pPr>
        <w:jc w:val="center"/>
        <w:rPr>
          <w:b/>
          <w:sz w:val="26"/>
        </w:rPr>
      </w:pPr>
      <w:r>
        <w:rPr>
          <w:b/>
          <w:sz w:val="26"/>
        </w:rPr>
        <w:t xml:space="preserve">Contractor / </w:t>
      </w:r>
      <w:r w:rsidR="00C171BC" w:rsidRPr="001A2A98">
        <w:rPr>
          <w:b/>
          <w:sz w:val="26"/>
        </w:rPr>
        <w:t xml:space="preserve">Subcontractor </w:t>
      </w:r>
      <w:r w:rsidR="00DA6398" w:rsidRPr="001A2A98">
        <w:rPr>
          <w:b/>
          <w:sz w:val="26"/>
        </w:rPr>
        <w:t>Prer</w:t>
      </w:r>
      <w:r w:rsidR="00791E25" w:rsidRPr="001A2A98">
        <w:rPr>
          <w:b/>
          <w:sz w:val="26"/>
        </w:rPr>
        <w:t>equisite Inspection Instructions</w:t>
      </w:r>
    </w:p>
    <w:p w:rsidR="00E7433C" w:rsidRPr="001A2A98" w:rsidRDefault="00E7433C" w:rsidP="001A2A98">
      <w:pPr>
        <w:widowControl w:val="0"/>
        <w:tabs>
          <w:tab w:val="left" w:pos="8730"/>
        </w:tabs>
        <w:spacing w:before="120"/>
        <w:ind w:left="907" w:right="634"/>
        <w:jc w:val="center"/>
        <w:rPr>
          <w:szCs w:val="24"/>
        </w:rPr>
      </w:pPr>
      <w:r w:rsidRPr="001A2A98">
        <w:rPr>
          <w:szCs w:val="24"/>
        </w:rPr>
        <w:t>(Deck Covering, Refrigeration Spaces, Fixed CO2/HALON Firefighting System, Paint, Insulation and Electrical)</w:t>
      </w:r>
    </w:p>
    <w:p w:rsidR="00E7433C" w:rsidRPr="001A2A98" w:rsidRDefault="00E7433C" w:rsidP="0097123D">
      <w:pPr>
        <w:widowControl w:val="0"/>
        <w:spacing w:before="180"/>
        <w:ind w:left="720" w:hanging="1080"/>
        <w:jc w:val="both"/>
        <w:rPr>
          <w:b/>
          <w:szCs w:val="24"/>
        </w:rPr>
      </w:pPr>
      <w:r w:rsidRPr="001A2A98">
        <w:rPr>
          <w:b/>
          <w:szCs w:val="24"/>
        </w:rPr>
        <w:t>1.0</w:t>
      </w:r>
      <w:r w:rsidRPr="001A2A98">
        <w:rPr>
          <w:b/>
          <w:szCs w:val="24"/>
        </w:rPr>
        <w:tab/>
      </w:r>
      <w:r w:rsidRPr="001A2A98">
        <w:rPr>
          <w:b/>
          <w:szCs w:val="24"/>
          <w:u w:val="single"/>
        </w:rPr>
        <w:t>Deck Covering</w:t>
      </w:r>
    </w:p>
    <w:p w:rsidR="00DA6398" w:rsidRPr="00706C4A" w:rsidRDefault="00DA6398" w:rsidP="0097123D">
      <w:pPr>
        <w:widowControl w:val="0"/>
        <w:spacing w:before="180"/>
        <w:ind w:left="720" w:hanging="1080"/>
        <w:jc w:val="both"/>
        <w:rPr>
          <w:szCs w:val="24"/>
        </w:rPr>
      </w:pPr>
      <w:r w:rsidRPr="001A2A98">
        <w:rPr>
          <w:szCs w:val="24"/>
        </w:rPr>
        <w:t>1.</w:t>
      </w:r>
      <w:r w:rsidR="000D04F2" w:rsidRPr="001A2A98">
        <w:rPr>
          <w:szCs w:val="24"/>
        </w:rPr>
        <w:t>1</w:t>
      </w:r>
      <w:r w:rsidRPr="001A2A98">
        <w:rPr>
          <w:szCs w:val="24"/>
        </w:rPr>
        <w:tab/>
      </w:r>
      <w:r w:rsidR="000D04F2" w:rsidRPr="001A2A98">
        <w:rPr>
          <w:szCs w:val="24"/>
          <w:u w:val="single"/>
        </w:rPr>
        <w:t>Instructions</w:t>
      </w:r>
      <w:r w:rsidRPr="001A2A98">
        <w:rPr>
          <w:szCs w:val="24"/>
        </w:rPr>
        <w:t>:</w:t>
      </w:r>
    </w:p>
    <w:p w:rsidR="00DA6398" w:rsidRPr="00706C4A" w:rsidRDefault="00DA6398" w:rsidP="0097123D">
      <w:pPr>
        <w:widowControl w:val="0"/>
        <w:spacing w:before="180"/>
        <w:ind w:left="720" w:hanging="1080"/>
        <w:jc w:val="both"/>
        <w:rPr>
          <w:szCs w:val="24"/>
        </w:rPr>
      </w:pPr>
      <w:r w:rsidRPr="00706C4A">
        <w:rPr>
          <w:szCs w:val="24"/>
        </w:rPr>
        <w:t>1.1</w:t>
      </w:r>
      <w:r w:rsidR="000D04F2">
        <w:rPr>
          <w:szCs w:val="24"/>
        </w:rPr>
        <w:t>.1</w:t>
      </w:r>
      <w:r w:rsidRPr="00706C4A">
        <w:rPr>
          <w:szCs w:val="24"/>
        </w:rPr>
        <w:tab/>
        <w:t xml:space="preserve">Steel and/or aluminum decks to receive deck covering shall meet the requirements for fairness conditions as delineated in the applicable </w:t>
      </w:r>
      <w:r w:rsidR="00E90D88">
        <w:rPr>
          <w:szCs w:val="24"/>
        </w:rPr>
        <w:t>Work Authorization</w:t>
      </w:r>
      <w:r w:rsidRPr="00706C4A">
        <w:rPr>
          <w:szCs w:val="24"/>
        </w:rPr>
        <w:t xml:space="preserve">, referenced drawings, and </w:t>
      </w:r>
      <w:r w:rsidR="00E90D88">
        <w:rPr>
          <w:szCs w:val="24"/>
        </w:rPr>
        <w:t>this form (SSF Q8795)</w:t>
      </w:r>
      <w:r w:rsidRPr="00706C4A">
        <w:rPr>
          <w:szCs w:val="24"/>
        </w:rPr>
        <w:t>.  This will require a release to QI for inspection to the criteria of the attributes contained in</w:t>
      </w:r>
      <w:r w:rsidR="00E90D88">
        <w:rPr>
          <w:szCs w:val="24"/>
        </w:rPr>
        <w:t xml:space="preserve"> “Subcontractor Work Inspection Checklist Attributes” refered to as “A</w:t>
      </w:r>
      <w:r w:rsidRPr="00706C4A">
        <w:rPr>
          <w:szCs w:val="24"/>
        </w:rPr>
        <w:t>ttachment B</w:t>
      </w:r>
      <w:r w:rsidR="00E90D88">
        <w:rPr>
          <w:szCs w:val="24"/>
        </w:rPr>
        <w:t>”</w:t>
      </w:r>
      <w:r w:rsidRPr="00706C4A">
        <w:rPr>
          <w:szCs w:val="24"/>
        </w:rPr>
        <w:t xml:space="preserve"> as applicable, prior to release to the subcontractor for underlayment installation.</w:t>
      </w:r>
    </w:p>
    <w:p w:rsidR="00DA6398" w:rsidRPr="00706C4A" w:rsidRDefault="00DA6398" w:rsidP="0097123D">
      <w:pPr>
        <w:widowControl w:val="0"/>
        <w:spacing w:before="180"/>
        <w:ind w:left="720" w:hanging="1080"/>
        <w:jc w:val="both"/>
        <w:rPr>
          <w:szCs w:val="24"/>
        </w:rPr>
      </w:pPr>
      <w:r w:rsidRPr="00706C4A">
        <w:rPr>
          <w:szCs w:val="24"/>
        </w:rPr>
        <w:t>1.</w:t>
      </w:r>
      <w:r w:rsidR="000D04F2">
        <w:rPr>
          <w:szCs w:val="24"/>
        </w:rPr>
        <w:t>1.</w:t>
      </w:r>
      <w:r w:rsidRPr="00706C4A">
        <w:rPr>
          <w:szCs w:val="24"/>
        </w:rPr>
        <w:t>2</w:t>
      </w:r>
      <w:r w:rsidRPr="00706C4A">
        <w:rPr>
          <w:szCs w:val="24"/>
        </w:rPr>
        <w:tab/>
      </w:r>
      <w:r w:rsidR="00E90D88">
        <w:rPr>
          <w:szCs w:val="24"/>
        </w:rPr>
        <w:t>U.S. Government (or c</w:t>
      </w:r>
      <w:r w:rsidRPr="00706C4A">
        <w:rPr>
          <w:szCs w:val="24"/>
        </w:rPr>
        <w:t>ustomer</w:t>
      </w:r>
      <w:r w:rsidR="00D04A5D">
        <w:rPr>
          <w:szCs w:val="24"/>
        </w:rPr>
        <w:t>)</w:t>
      </w:r>
      <w:r w:rsidRPr="00706C4A">
        <w:rPr>
          <w:szCs w:val="24"/>
        </w:rPr>
        <w:t xml:space="preserve"> inspection of surface preparation and primer coating shall be prior to underlayment installation.</w:t>
      </w:r>
    </w:p>
    <w:p w:rsidR="00DA6398" w:rsidRPr="00706C4A" w:rsidRDefault="00DA6398" w:rsidP="0097123D">
      <w:pPr>
        <w:widowControl w:val="0"/>
        <w:spacing w:before="180"/>
        <w:ind w:left="720" w:hanging="1080"/>
        <w:jc w:val="both"/>
        <w:rPr>
          <w:szCs w:val="24"/>
        </w:rPr>
      </w:pPr>
      <w:r w:rsidRPr="00706C4A">
        <w:rPr>
          <w:szCs w:val="24"/>
        </w:rPr>
        <w:t>1.</w:t>
      </w:r>
      <w:r w:rsidR="000D04F2">
        <w:rPr>
          <w:szCs w:val="24"/>
        </w:rPr>
        <w:t>1.</w:t>
      </w:r>
      <w:r w:rsidRPr="00706C4A">
        <w:rPr>
          <w:szCs w:val="24"/>
        </w:rPr>
        <w:t>3</w:t>
      </w:r>
      <w:r w:rsidRPr="00706C4A">
        <w:rPr>
          <w:szCs w:val="24"/>
        </w:rPr>
        <w:tab/>
        <w:t>The completion of any scheduled testing shall be accomplished prior to the installation of underlayment or deck covering or insulation.</w:t>
      </w:r>
    </w:p>
    <w:p w:rsidR="00DA6398" w:rsidRPr="00706C4A" w:rsidRDefault="00DA6398" w:rsidP="0097123D">
      <w:pPr>
        <w:widowControl w:val="0"/>
        <w:spacing w:before="180"/>
        <w:ind w:left="720" w:hanging="1080"/>
        <w:jc w:val="both"/>
        <w:rPr>
          <w:szCs w:val="24"/>
        </w:rPr>
      </w:pPr>
      <w:r w:rsidRPr="00706C4A">
        <w:rPr>
          <w:szCs w:val="24"/>
        </w:rPr>
        <w:t>1.</w:t>
      </w:r>
      <w:r w:rsidR="000D04F2">
        <w:rPr>
          <w:szCs w:val="24"/>
        </w:rPr>
        <w:t>1.</w:t>
      </w:r>
      <w:r w:rsidRPr="00706C4A">
        <w:rPr>
          <w:szCs w:val="24"/>
        </w:rPr>
        <w:t>4</w:t>
      </w:r>
      <w:r w:rsidRPr="00706C4A">
        <w:rPr>
          <w:szCs w:val="24"/>
        </w:rPr>
        <w:tab/>
        <w:t xml:space="preserve">Unless otherwise specified, deck covering shall cover the entire deck area of a compartment.  Deck covering shall not be installed under enclosed built-in furniture </w:t>
      </w:r>
      <w:r w:rsidR="00BB69F9" w:rsidRPr="00706C4A">
        <w:rPr>
          <w:szCs w:val="24"/>
        </w:rPr>
        <w:t>or</w:t>
      </w:r>
      <w:r w:rsidRPr="00706C4A">
        <w:rPr>
          <w:szCs w:val="24"/>
        </w:rPr>
        <w:t xml:space="preserve"> under equipment with enclosed foundations.</w:t>
      </w:r>
    </w:p>
    <w:p w:rsidR="00DA6398" w:rsidRPr="00706C4A" w:rsidRDefault="00DA6398" w:rsidP="0097123D">
      <w:pPr>
        <w:widowControl w:val="0"/>
        <w:spacing w:before="180"/>
        <w:ind w:left="720" w:hanging="1080"/>
        <w:jc w:val="both"/>
        <w:rPr>
          <w:szCs w:val="24"/>
        </w:rPr>
      </w:pPr>
      <w:r w:rsidRPr="00706C4A">
        <w:rPr>
          <w:szCs w:val="24"/>
        </w:rPr>
        <w:t>1.</w:t>
      </w:r>
      <w:r w:rsidR="000D04F2">
        <w:rPr>
          <w:szCs w:val="24"/>
        </w:rPr>
        <w:t>1.</w:t>
      </w:r>
      <w:r w:rsidRPr="00706C4A">
        <w:rPr>
          <w:szCs w:val="24"/>
        </w:rPr>
        <w:t>5</w:t>
      </w:r>
      <w:r w:rsidRPr="00706C4A">
        <w:rPr>
          <w:szCs w:val="24"/>
        </w:rPr>
        <w:tab/>
        <w:t>Steel and/or aluminum decks requiring underlayment shall have an absolute minimum amount installed, and have a surface smoothness in accordance with 1.11 and the inspection attributes of Attachment B, as applicable.</w:t>
      </w:r>
    </w:p>
    <w:p w:rsidR="00DA6398" w:rsidRPr="00706C4A" w:rsidRDefault="00DA6398" w:rsidP="0097123D">
      <w:pPr>
        <w:widowControl w:val="0"/>
        <w:spacing w:before="180"/>
        <w:ind w:left="720" w:hanging="1080"/>
        <w:jc w:val="both"/>
        <w:rPr>
          <w:szCs w:val="24"/>
        </w:rPr>
      </w:pPr>
      <w:r w:rsidRPr="00706C4A">
        <w:rPr>
          <w:szCs w:val="24"/>
        </w:rPr>
        <w:t>1.</w:t>
      </w:r>
      <w:r w:rsidR="000D04F2">
        <w:rPr>
          <w:szCs w:val="24"/>
        </w:rPr>
        <w:t>1.</w:t>
      </w:r>
      <w:r w:rsidRPr="00706C4A">
        <w:rPr>
          <w:szCs w:val="24"/>
        </w:rPr>
        <w:t>6</w:t>
      </w:r>
      <w:r w:rsidRPr="00706C4A">
        <w:rPr>
          <w:szCs w:val="24"/>
        </w:rPr>
        <w:tab/>
        <w:t>Where possible, the use of MIL-D-3135 Type 1 (Dex-O-Tex-Subcoat #1 or equal) shall be utilized to effect weight savings.</w:t>
      </w:r>
    </w:p>
    <w:p w:rsidR="00DA6398" w:rsidRPr="00706C4A" w:rsidRDefault="00DA6398" w:rsidP="0097123D">
      <w:pPr>
        <w:widowControl w:val="0"/>
        <w:spacing w:before="180"/>
        <w:ind w:left="720" w:hanging="1080"/>
        <w:jc w:val="both"/>
        <w:rPr>
          <w:szCs w:val="24"/>
        </w:rPr>
      </w:pPr>
      <w:r w:rsidRPr="00706C4A">
        <w:rPr>
          <w:szCs w:val="24"/>
        </w:rPr>
        <w:t>1.</w:t>
      </w:r>
      <w:r w:rsidR="000D04F2">
        <w:rPr>
          <w:szCs w:val="24"/>
        </w:rPr>
        <w:t>1.</w:t>
      </w:r>
      <w:r w:rsidRPr="00706C4A">
        <w:rPr>
          <w:szCs w:val="24"/>
        </w:rPr>
        <w:t>7</w:t>
      </w:r>
      <w:r w:rsidRPr="00706C4A">
        <w:rPr>
          <w:szCs w:val="24"/>
        </w:rPr>
        <w:tab/>
        <w:t xml:space="preserve">After the installation of underlayment is completed, the </w:t>
      </w:r>
      <w:r w:rsidR="00E90D88">
        <w:rPr>
          <w:szCs w:val="24"/>
        </w:rPr>
        <w:t>Contractor / s</w:t>
      </w:r>
      <w:r w:rsidRPr="00706C4A">
        <w:rPr>
          <w:szCs w:val="24"/>
        </w:rPr>
        <w:t>ubcontractor shall release the area to QI for inspection prior to installing the required deck covering, using the attributes of Attachment B, as applicable, and the requirements of 1.</w:t>
      </w:r>
      <w:r w:rsidR="00C1622F">
        <w:rPr>
          <w:szCs w:val="24"/>
        </w:rPr>
        <w:t>1.</w:t>
      </w:r>
      <w:r w:rsidRPr="00706C4A">
        <w:rPr>
          <w:szCs w:val="24"/>
        </w:rPr>
        <w:t>11.</w:t>
      </w:r>
    </w:p>
    <w:p w:rsidR="00DA6398" w:rsidRPr="00706C4A" w:rsidRDefault="00DA6398" w:rsidP="0097123D">
      <w:pPr>
        <w:widowControl w:val="0"/>
        <w:spacing w:before="180"/>
        <w:ind w:left="720" w:hanging="1080"/>
        <w:jc w:val="both"/>
        <w:rPr>
          <w:szCs w:val="24"/>
        </w:rPr>
      </w:pPr>
      <w:r w:rsidRPr="00706C4A">
        <w:rPr>
          <w:szCs w:val="24"/>
        </w:rPr>
        <w:t>1.</w:t>
      </w:r>
      <w:r w:rsidR="000D04F2">
        <w:rPr>
          <w:szCs w:val="24"/>
        </w:rPr>
        <w:t>1.</w:t>
      </w:r>
      <w:r w:rsidRPr="00706C4A">
        <w:rPr>
          <w:szCs w:val="24"/>
        </w:rPr>
        <w:t>8</w:t>
      </w:r>
      <w:r w:rsidRPr="00706C4A">
        <w:rPr>
          <w:szCs w:val="24"/>
        </w:rPr>
        <w:tab/>
        <w:t>Final inspection of the deck covering installation shall be conducted by QI in accordance with the attributes of Attachment B, and the requirements of 1.</w:t>
      </w:r>
      <w:r w:rsidR="00C1622F">
        <w:rPr>
          <w:szCs w:val="24"/>
        </w:rPr>
        <w:t>1.</w:t>
      </w:r>
      <w:r w:rsidRPr="00706C4A">
        <w:rPr>
          <w:szCs w:val="24"/>
        </w:rPr>
        <w:t>11.</w:t>
      </w:r>
    </w:p>
    <w:p w:rsidR="00DA6398" w:rsidRPr="00706C4A" w:rsidRDefault="00DA6398" w:rsidP="0097123D">
      <w:pPr>
        <w:widowControl w:val="0"/>
        <w:spacing w:before="180"/>
        <w:ind w:left="720" w:hanging="1080"/>
        <w:jc w:val="both"/>
        <w:rPr>
          <w:szCs w:val="24"/>
        </w:rPr>
      </w:pPr>
      <w:r w:rsidRPr="00706C4A">
        <w:rPr>
          <w:szCs w:val="24"/>
        </w:rPr>
        <w:t>1.</w:t>
      </w:r>
      <w:r w:rsidR="000D04F2">
        <w:rPr>
          <w:szCs w:val="24"/>
        </w:rPr>
        <w:t>1.</w:t>
      </w:r>
      <w:r w:rsidRPr="00706C4A">
        <w:rPr>
          <w:szCs w:val="24"/>
        </w:rPr>
        <w:t>9</w:t>
      </w:r>
      <w:r w:rsidRPr="00706C4A">
        <w:rPr>
          <w:szCs w:val="24"/>
        </w:rPr>
        <w:tab/>
        <w:t xml:space="preserve">Inspection of painting associated with decks/deck covering shall be to the attributes of </w:t>
      </w:r>
      <w:r w:rsidR="00AF174B">
        <w:rPr>
          <w:szCs w:val="24"/>
        </w:rPr>
        <w:t>Ingalls Shipbuilding</w:t>
      </w:r>
      <w:r w:rsidR="00E90D88">
        <w:rPr>
          <w:szCs w:val="24"/>
        </w:rPr>
        <w:t xml:space="preserve"> work instruction </w:t>
      </w:r>
      <w:r w:rsidRPr="00706C4A">
        <w:rPr>
          <w:szCs w:val="24"/>
        </w:rPr>
        <w:t>SSW Q4024.</w:t>
      </w:r>
    </w:p>
    <w:p w:rsidR="00DA6398" w:rsidRPr="00706C4A" w:rsidRDefault="00DA6398" w:rsidP="0097123D">
      <w:pPr>
        <w:pStyle w:val="Para"/>
        <w:tabs>
          <w:tab w:val="clear" w:pos="720"/>
          <w:tab w:val="clear" w:pos="1440"/>
          <w:tab w:val="clear" w:pos="2160"/>
          <w:tab w:val="clear" w:pos="2880"/>
          <w:tab w:val="clear" w:pos="3600"/>
        </w:tabs>
        <w:spacing w:before="180" w:after="0"/>
        <w:ind w:left="720" w:hanging="1080"/>
        <w:jc w:val="both"/>
        <w:rPr>
          <w:szCs w:val="24"/>
        </w:rPr>
      </w:pPr>
      <w:r w:rsidRPr="00706C4A">
        <w:rPr>
          <w:szCs w:val="24"/>
        </w:rPr>
        <w:t>1.</w:t>
      </w:r>
      <w:r w:rsidR="000D04F2">
        <w:rPr>
          <w:szCs w:val="24"/>
        </w:rPr>
        <w:t>1.</w:t>
      </w:r>
      <w:r w:rsidRPr="00706C4A">
        <w:rPr>
          <w:szCs w:val="24"/>
        </w:rPr>
        <w:t>10</w:t>
      </w:r>
      <w:r w:rsidRPr="00706C4A">
        <w:rPr>
          <w:szCs w:val="24"/>
        </w:rPr>
        <w:tab/>
        <w:t>Inspection of Quarry Tile installation shall be in accordance w</w:t>
      </w:r>
      <w:r w:rsidR="00E90D88">
        <w:rPr>
          <w:szCs w:val="24"/>
        </w:rPr>
        <w:t>ith Attachment B.</w:t>
      </w:r>
    </w:p>
    <w:p w:rsidR="00DA6398" w:rsidRPr="00C171BC" w:rsidRDefault="00DA6398" w:rsidP="0097123D">
      <w:pPr>
        <w:tabs>
          <w:tab w:val="left" w:pos="360"/>
          <w:tab w:val="left" w:pos="3060"/>
        </w:tabs>
        <w:spacing w:before="180"/>
        <w:ind w:left="720" w:hanging="1080"/>
        <w:jc w:val="both"/>
        <w:rPr>
          <w:strike/>
          <w:szCs w:val="24"/>
        </w:rPr>
      </w:pPr>
      <w:r w:rsidRPr="00C171BC">
        <w:rPr>
          <w:szCs w:val="24"/>
        </w:rPr>
        <w:t>1.</w:t>
      </w:r>
      <w:r w:rsidR="000D04F2" w:rsidRPr="00C171BC">
        <w:rPr>
          <w:szCs w:val="24"/>
        </w:rPr>
        <w:t>1.</w:t>
      </w:r>
      <w:r w:rsidRPr="00C171BC">
        <w:rPr>
          <w:szCs w:val="24"/>
        </w:rPr>
        <w:t>11</w:t>
      </w:r>
      <w:r w:rsidRPr="00C171BC">
        <w:rPr>
          <w:szCs w:val="24"/>
        </w:rPr>
        <w:tab/>
      </w:r>
      <w:r w:rsidR="000D04F2" w:rsidRPr="00C171BC">
        <w:rPr>
          <w:szCs w:val="24"/>
        </w:rPr>
        <w:tab/>
      </w:r>
      <w:r w:rsidR="00972F6A" w:rsidRPr="00C171BC">
        <w:rPr>
          <w:szCs w:val="24"/>
        </w:rPr>
        <w:t>The appropriate deck covering drawing for the applicable contract.</w:t>
      </w:r>
    </w:p>
    <w:p w:rsidR="001A2A98" w:rsidRPr="001A2A98" w:rsidRDefault="001A2A98" w:rsidP="0097123D">
      <w:pPr>
        <w:widowControl w:val="0"/>
        <w:spacing w:before="180"/>
        <w:ind w:left="720" w:hanging="1080"/>
        <w:jc w:val="both"/>
        <w:rPr>
          <w:b/>
          <w:szCs w:val="24"/>
        </w:rPr>
      </w:pPr>
      <w:r>
        <w:rPr>
          <w:b/>
          <w:szCs w:val="24"/>
        </w:rPr>
        <w:br w:type="page"/>
      </w:r>
    </w:p>
    <w:p w:rsidR="00370DB5" w:rsidRPr="001A2A98" w:rsidRDefault="00370DB5" w:rsidP="0097123D">
      <w:pPr>
        <w:widowControl w:val="0"/>
        <w:spacing w:before="180"/>
        <w:ind w:left="720" w:hanging="1080"/>
        <w:jc w:val="both"/>
        <w:rPr>
          <w:b/>
          <w:szCs w:val="24"/>
        </w:rPr>
      </w:pPr>
      <w:r w:rsidRPr="001A2A98">
        <w:rPr>
          <w:b/>
          <w:szCs w:val="24"/>
        </w:rPr>
        <w:lastRenderedPageBreak/>
        <w:t>2.0</w:t>
      </w:r>
      <w:r w:rsidRPr="001A2A98">
        <w:rPr>
          <w:b/>
          <w:szCs w:val="24"/>
        </w:rPr>
        <w:tab/>
      </w:r>
      <w:r w:rsidRPr="001A2A98">
        <w:rPr>
          <w:b/>
          <w:szCs w:val="24"/>
          <w:u w:val="single"/>
        </w:rPr>
        <w:t>Refrigeration Spaces</w:t>
      </w:r>
    </w:p>
    <w:p w:rsidR="00370DB5" w:rsidRPr="001A2A98" w:rsidRDefault="00370DB5" w:rsidP="0097123D">
      <w:pPr>
        <w:widowControl w:val="0"/>
        <w:spacing w:before="180"/>
        <w:ind w:left="720" w:hanging="1080"/>
        <w:jc w:val="both"/>
        <w:rPr>
          <w:szCs w:val="24"/>
        </w:rPr>
      </w:pPr>
      <w:r w:rsidRPr="001A2A98">
        <w:rPr>
          <w:szCs w:val="24"/>
        </w:rPr>
        <w:t>2.1</w:t>
      </w:r>
      <w:r w:rsidRPr="001A2A98">
        <w:rPr>
          <w:szCs w:val="24"/>
        </w:rPr>
        <w:tab/>
        <w:t>I</w:t>
      </w:r>
      <w:r w:rsidRPr="001A2A98">
        <w:rPr>
          <w:szCs w:val="24"/>
          <w:u w:val="single"/>
        </w:rPr>
        <w:t>nstructions</w:t>
      </w:r>
      <w:r w:rsidR="00A935B4" w:rsidRPr="001A2A98">
        <w:rPr>
          <w:szCs w:val="24"/>
        </w:rPr>
        <w:t xml:space="preserve"> - </w:t>
      </w:r>
      <w:r w:rsidR="00AF174B">
        <w:rPr>
          <w:szCs w:val="24"/>
        </w:rPr>
        <w:t>Ingalls Shipbuilding</w:t>
      </w:r>
      <w:r w:rsidR="00A935B4" w:rsidRPr="001A2A98">
        <w:rPr>
          <w:szCs w:val="24"/>
        </w:rPr>
        <w:t xml:space="preserve"> Quality Inspection shall be c</w:t>
      </w:r>
      <w:r w:rsidR="005D5CF1">
        <w:rPr>
          <w:szCs w:val="24"/>
        </w:rPr>
        <w:t>ontacted</w:t>
      </w:r>
      <w:r w:rsidR="00A935B4" w:rsidRPr="001A2A98">
        <w:rPr>
          <w:szCs w:val="24"/>
        </w:rPr>
        <w:t>:</w:t>
      </w:r>
    </w:p>
    <w:p w:rsidR="00370DB5" w:rsidRPr="001A2A98" w:rsidRDefault="00370DB5" w:rsidP="0097123D">
      <w:pPr>
        <w:widowControl w:val="0"/>
        <w:spacing w:before="180"/>
        <w:ind w:left="720" w:hanging="1080"/>
        <w:jc w:val="both"/>
        <w:rPr>
          <w:szCs w:val="24"/>
        </w:rPr>
      </w:pPr>
      <w:r w:rsidRPr="001A2A98">
        <w:rPr>
          <w:szCs w:val="24"/>
        </w:rPr>
        <w:t>2.1.1</w:t>
      </w:r>
      <w:r w:rsidRPr="001A2A98">
        <w:rPr>
          <w:szCs w:val="24"/>
        </w:rPr>
        <w:tab/>
      </w:r>
      <w:r w:rsidR="00A935B4" w:rsidRPr="001A2A98">
        <w:rPr>
          <w:szCs w:val="24"/>
        </w:rPr>
        <w:t>P</w:t>
      </w:r>
      <w:r w:rsidRPr="001A2A98">
        <w:rPr>
          <w:szCs w:val="24"/>
        </w:rPr>
        <w:t>rior to insulation to verify Attributes 27 – 35 of Attachment B.</w:t>
      </w:r>
    </w:p>
    <w:p w:rsidR="00370DB5" w:rsidRPr="001A2A98" w:rsidRDefault="00370DB5" w:rsidP="0097123D">
      <w:pPr>
        <w:widowControl w:val="0"/>
        <w:spacing w:before="180"/>
        <w:ind w:left="720" w:hanging="1080"/>
        <w:jc w:val="both"/>
        <w:rPr>
          <w:szCs w:val="24"/>
        </w:rPr>
      </w:pPr>
      <w:r w:rsidRPr="001A2A98">
        <w:rPr>
          <w:szCs w:val="24"/>
        </w:rPr>
        <w:t>2.1.2</w:t>
      </w:r>
      <w:r w:rsidRPr="001A2A98">
        <w:rPr>
          <w:szCs w:val="24"/>
        </w:rPr>
        <w:tab/>
      </w:r>
      <w:r w:rsidR="00A935B4" w:rsidRPr="001A2A98">
        <w:rPr>
          <w:szCs w:val="24"/>
        </w:rPr>
        <w:t>A</w:t>
      </w:r>
      <w:r w:rsidRPr="001A2A98">
        <w:rPr>
          <w:szCs w:val="24"/>
        </w:rPr>
        <w:t xml:space="preserve">fter insulation to verify </w:t>
      </w:r>
      <w:r w:rsidR="00A935B4" w:rsidRPr="001A2A98">
        <w:rPr>
          <w:szCs w:val="24"/>
        </w:rPr>
        <w:t>A</w:t>
      </w:r>
      <w:r w:rsidRPr="001A2A98">
        <w:rPr>
          <w:szCs w:val="24"/>
        </w:rPr>
        <w:t xml:space="preserve">ttributes 36 – 41 of </w:t>
      </w:r>
      <w:r w:rsidR="00A935B4" w:rsidRPr="001A2A98">
        <w:rPr>
          <w:szCs w:val="24"/>
        </w:rPr>
        <w:t>A</w:t>
      </w:r>
      <w:r w:rsidRPr="001A2A98">
        <w:rPr>
          <w:szCs w:val="24"/>
        </w:rPr>
        <w:t>ttachment B.</w:t>
      </w:r>
    </w:p>
    <w:p w:rsidR="00370DB5" w:rsidRPr="001A2A98" w:rsidRDefault="00370DB5" w:rsidP="0097123D">
      <w:pPr>
        <w:widowControl w:val="0"/>
        <w:spacing w:before="180"/>
        <w:ind w:left="720" w:hanging="1080"/>
        <w:jc w:val="both"/>
        <w:rPr>
          <w:szCs w:val="24"/>
        </w:rPr>
      </w:pPr>
      <w:r w:rsidRPr="001A2A98">
        <w:rPr>
          <w:szCs w:val="24"/>
        </w:rPr>
        <w:t>2.1.3</w:t>
      </w:r>
      <w:r w:rsidRPr="001A2A98">
        <w:rPr>
          <w:szCs w:val="24"/>
        </w:rPr>
        <w:tab/>
      </w:r>
      <w:r w:rsidR="00A935B4" w:rsidRPr="001A2A98">
        <w:rPr>
          <w:szCs w:val="24"/>
        </w:rPr>
        <w:t>A</w:t>
      </w:r>
      <w:r w:rsidRPr="001A2A98">
        <w:rPr>
          <w:szCs w:val="24"/>
        </w:rPr>
        <w:t xml:space="preserve">fter all remaining work is completed to verify </w:t>
      </w:r>
      <w:r w:rsidR="00A935B4" w:rsidRPr="001A2A98">
        <w:rPr>
          <w:szCs w:val="24"/>
        </w:rPr>
        <w:t>A</w:t>
      </w:r>
      <w:r w:rsidRPr="001A2A98">
        <w:rPr>
          <w:szCs w:val="24"/>
        </w:rPr>
        <w:t xml:space="preserve">ttributes 42 – 49 of </w:t>
      </w:r>
      <w:r w:rsidR="00A935B4" w:rsidRPr="001A2A98">
        <w:rPr>
          <w:szCs w:val="24"/>
        </w:rPr>
        <w:t>A</w:t>
      </w:r>
      <w:r w:rsidRPr="001A2A98">
        <w:rPr>
          <w:szCs w:val="24"/>
        </w:rPr>
        <w:t>ttachment B.</w:t>
      </w:r>
    </w:p>
    <w:p w:rsidR="00370DB5" w:rsidRDefault="00370DB5" w:rsidP="0097123D">
      <w:pPr>
        <w:widowControl w:val="0"/>
        <w:spacing w:before="180"/>
        <w:ind w:left="720" w:hanging="1080"/>
        <w:jc w:val="both"/>
        <w:rPr>
          <w:szCs w:val="24"/>
        </w:rPr>
      </w:pPr>
      <w:r w:rsidRPr="001A2A98">
        <w:rPr>
          <w:szCs w:val="24"/>
        </w:rPr>
        <w:t>2.1.4</w:t>
      </w:r>
      <w:r w:rsidRPr="001A2A98">
        <w:rPr>
          <w:szCs w:val="24"/>
        </w:rPr>
        <w:tab/>
      </w:r>
      <w:r w:rsidR="00A935B4" w:rsidRPr="001A2A98">
        <w:rPr>
          <w:szCs w:val="24"/>
        </w:rPr>
        <w:t>T</w:t>
      </w:r>
      <w:r w:rsidRPr="001A2A98">
        <w:rPr>
          <w:szCs w:val="24"/>
        </w:rPr>
        <w:t xml:space="preserve">o witness and verify that disinfecting has been accomplished in accordance with </w:t>
      </w:r>
      <w:r w:rsidR="00A935B4" w:rsidRPr="001A2A98">
        <w:rPr>
          <w:szCs w:val="24"/>
        </w:rPr>
        <w:t>A</w:t>
      </w:r>
      <w:r w:rsidRPr="001A2A98">
        <w:rPr>
          <w:szCs w:val="24"/>
        </w:rPr>
        <w:t xml:space="preserve">ttribute 50 </w:t>
      </w:r>
      <w:r w:rsidR="00A935B4" w:rsidRPr="001A2A98">
        <w:rPr>
          <w:szCs w:val="24"/>
        </w:rPr>
        <w:t>of Attachment B.</w:t>
      </w:r>
    </w:p>
    <w:p w:rsidR="00370DB5" w:rsidRPr="001A2A98" w:rsidRDefault="00A935B4" w:rsidP="0097123D">
      <w:pPr>
        <w:spacing w:before="180"/>
        <w:ind w:left="720" w:hanging="1080"/>
        <w:jc w:val="both"/>
        <w:rPr>
          <w:b/>
          <w:szCs w:val="24"/>
          <w:u w:val="single"/>
        </w:rPr>
      </w:pPr>
      <w:r w:rsidRPr="001A2A98">
        <w:rPr>
          <w:b/>
          <w:szCs w:val="24"/>
        </w:rPr>
        <w:t>3.0</w:t>
      </w:r>
      <w:r w:rsidRPr="001A2A98">
        <w:rPr>
          <w:b/>
          <w:szCs w:val="24"/>
        </w:rPr>
        <w:tab/>
      </w:r>
      <w:r w:rsidRPr="001A2A98">
        <w:rPr>
          <w:b/>
          <w:szCs w:val="24"/>
          <w:u w:val="single"/>
        </w:rPr>
        <w:t>Fixed CO2/HALON Firefighting System</w:t>
      </w:r>
    </w:p>
    <w:p w:rsidR="00A935B4" w:rsidRPr="001A2A98" w:rsidRDefault="00A935B4" w:rsidP="0097123D">
      <w:pPr>
        <w:widowControl w:val="0"/>
        <w:spacing w:before="180"/>
        <w:ind w:left="720" w:hanging="1080"/>
        <w:jc w:val="both"/>
        <w:rPr>
          <w:szCs w:val="24"/>
        </w:rPr>
      </w:pPr>
      <w:r w:rsidRPr="001A2A98">
        <w:rPr>
          <w:szCs w:val="24"/>
        </w:rPr>
        <w:t>3.1</w:t>
      </w:r>
      <w:r w:rsidRPr="001A2A98">
        <w:rPr>
          <w:szCs w:val="24"/>
        </w:rPr>
        <w:tab/>
      </w:r>
      <w:r w:rsidRPr="001A2A98">
        <w:rPr>
          <w:szCs w:val="24"/>
          <w:u w:val="single"/>
        </w:rPr>
        <w:t>Instructions</w:t>
      </w:r>
    </w:p>
    <w:p w:rsidR="00A935B4" w:rsidRPr="001A2A98" w:rsidRDefault="00A935B4" w:rsidP="0097123D">
      <w:pPr>
        <w:widowControl w:val="0"/>
        <w:spacing w:before="180"/>
        <w:ind w:left="720" w:hanging="1080"/>
        <w:jc w:val="both"/>
        <w:rPr>
          <w:szCs w:val="24"/>
        </w:rPr>
      </w:pPr>
      <w:r w:rsidRPr="001A2A98">
        <w:rPr>
          <w:szCs w:val="24"/>
        </w:rPr>
        <w:t>3.1.1</w:t>
      </w:r>
      <w:r w:rsidRPr="001A2A98">
        <w:rPr>
          <w:szCs w:val="24"/>
        </w:rPr>
        <w:tab/>
      </w:r>
      <w:r w:rsidR="005D5CF1">
        <w:rPr>
          <w:szCs w:val="24"/>
        </w:rPr>
        <w:t>Contractor / s</w:t>
      </w:r>
      <w:r w:rsidRPr="001A2A98">
        <w:rPr>
          <w:szCs w:val="24"/>
        </w:rPr>
        <w:t>ubcontractor shall have Weld Joint Inspection procedures.</w:t>
      </w:r>
    </w:p>
    <w:p w:rsidR="00A935B4" w:rsidRPr="001A2A98" w:rsidRDefault="00A935B4" w:rsidP="0097123D">
      <w:pPr>
        <w:widowControl w:val="0"/>
        <w:spacing w:before="180"/>
        <w:ind w:left="720" w:hanging="1080"/>
        <w:jc w:val="both"/>
        <w:rPr>
          <w:szCs w:val="24"/>
        </w:rPr>
      </w:pPr>
      <w:r w:rsidRPr="001A2A98">
        <w:rPr>
          <w:szCs w:val="24"/>
        </w:rPr>
        <w:t>3.1.2</w:t>
      </w:r>
      <w:r w:rsidRPr="001A2A98">
        <w:rPr>
          <w:szCs w:val="24"/>
        </w:rPr>
        <w:tab/>
        <w:t xml:space="preserve">Objective quality evidence that weld joint inspection procedures are being utilized shall be available for inspection. </w:t>
      </w:r>
    </w:p>
    <w:p w:rsidR="00A935B4" w:rsidRPr="001A2A98" w:rsidRDefault="00A935B4" w:rsidP="0097123D">
      <w:pPr>
        <w:widowControl w:val="0"/>
        <w:spacing w:before="180"/>
        <w:ind w:left="720" w:hanging="1080"/>
        <w:jc w:val="both"/>
        <w:rPr>
          <w:szCs w:val="24"/>
        </w:rPr>
      </w:pPr>
      <w:r w:rsidRPr="001A2A98">
        <w:rPr>
          <w:szCs w:val="24"/>
        </w:rPr>
        <w:t>3.1.3</w:t>
      </w:r>
      <w:r w:rsidRPr="001A2A98">
        <w:rPr>
          <w:szCs w:val="24"/>
        </w:rPr>
        <w:tab/>
      </w:r>
      <w:r w:rsidR="00AF174B">
        <w:rPr>
          <w:szCs w:val="24"/>
        </w:rPr>
        <w:t>Ingalls Shipbuilding</w:t>
      </w:r>
      <w:r w:rsidR="00CD79C4" w:rsidRPr="001A2A98">
        <w:rPr>
          <w:szCs w:val="24"/>
        </w:rPr>
        <w:t xml:space="preserve"> Quality Inspection</w:t>
      </w:r>
      <w:r w:rsidRPr="001A2A98">
        <w:rPr>
          <w:szCs w:val="24"/>
        </w:rPr>
        <w:t xml:space="preserve"> shall be notified when fit-ups, root passes, and final welds are being made in order to perform random inspections for proper fit-up, correct design, and complete penetration.</w:t>
      </w:r>
    </w:p>
    <w:p w:rsidR="00A935B4" w:rsidRPr="001A2A98" w:rsidRDefault="00A935B4" w:rsidP="0097123D">
      <w:pPr>
        <w:widowControl w:val="0"/>
        <w:spacing w:before="180"/>
        <w:ind w:left="720" w:hanging="1080"/>
        <w:jc w:val="both"/>
        <w:rPr>
          <w:szCs w:val="24"/>
        </w:rPr>
      </w:pPr>
      <w:r w:rsidRPr="001A2A98">
        <w:rPr>
          <w:szCs w:val="24"/>
        </w:rPr>
        <w:t>3.1.4</w:t>
      </w:r>
      <w:r w:rsidRPr="001A2A98">
        <w:rPr>
          <w:szCs w:val="24"/>
        </w:rPr>
        <w:tab/>
      </w:r>
      <w:r w:rsidR="00AF174B">
        <w:rPr>
          <w:szCs w:val="24"/>
        </w:rPr>
        <w:t>Ingalls Shipbuilding</w:t>
      </w:r>
      <w:r w:rsidR="00CD79C4" w:rsidRPr="001A2A98">
        <w:rPr>
          <w:szCs w:val="24"/>
        </w:rPr>
        <w:t xml:space="preserve"> Quality Inspection </w:t>
      </w:r>
      <w:r w:rsidRPr="001A2A98">
        <w:rPr>
          <w:szCs w:val="24"/>
        </w:rPr>
        <w:t>shall be c</w:t>
      </w:r>
      <w:r w:rsidR="005D5CF1">
        <w:rPr>
          <w:szCs w:val="24"/>
        </w:rPr>
        <w:t>ontacted</w:t>
      </w:r>
      <w:r w:rsidRPr="001A2A98">
        <w:rPr>
          <w:szCs w:val="24"/>
        </w:rPr>
        <w:t xml:space="preserve"> when all work is comple</w:t>
      </w:r>
      <w:r w:rsidR="00CD79C4" w:rsidRPr="001A2A98">
        <w:rPr>
          <w:szCs w:val="24"/>
        </w:rPr>
        <w:t>ted to verify A</w:t>
      </w:r>
      <w:r w:rsidRPr="001A2A98">
        <w:rPr>
          <w:szCs w:val="24"/>
        </w:rPr>
        <w:t xml:space="preserve">ttributes 51 – 59 of </w:t>
      </w:r>
      <w:r w:rsidR="00CD79C4" w:rsidRPr="001A2A98">
        <w:rPr>
          <w:szCs w:val="24"/>
        </w:rPr>
        <w:t xml:space="preserve">Attachment </w:t>
      </w:r>
      <w:r w:rsidRPr="001A2A98">
        <w:rPr>
          <w:szCs w:val="24"/>
        </w:rPr>
        <w:t>B.</w:t>
      </w:r>
    </w:p>
    <w:p w:rsidR="00370DB5" w:rsidRPr="001A2A98" w:rsidRDefault="00CD79C4" w:rsidP="0097123D">
      <w:pPr>
        <w:spacing w:before="180"/>
        <w:ind w:left="720" w:hanging="1080"/>
        <w:jc w:val="both"/>
        <w:rPr>
          <w:b/>
          <w:szCs w:val="24"/>
        </w:rPr>
      </w:pPr>
      <w:r w:rsidRPr="001A2A98">
        <w:rPr>
          <w:b/>
          <w:szCs w:val="24"/>
        </w:rPr>
        <w:t>4.0</w:t>
      </w:r>
      <w:r w:rsidRPr="001A2A98">
        <w:rPr>
          <w:b/>
          <w:szCs w:val="24"/>
        </w:rPr>
        <w:tab/>
      </w:r>
      <w:r w:rsidRPr="001A2A98">
        <w:rPr>
          <w:b/>
          <w:szCs w:val="24"/>
          <w:u w:val="single"/>
        </w:rPr>
        <w:t>Paint</w:t>
      </w:r>
    </w:p>
    <w:p w:rsidR="00CD79C4" w:rsidRPr="001A2A98" w:rsidRDefault="00CD79C4" w:rsidP="0097123D">
      <w:pPr>
        <w:widowControl w:val="0"/>
        <w:spacing w:before="180"/>
        <w:ind w:left="720" w:hanging="1080"/>
        <w:jc w:val="both"/>
        <w:rPr>
          <w:szCs w:val="24"/>
        </w:rPr>
      </w:pPr>
      <w:r w:rsidRPr="001A2A98">
        <w:rPr>
          <w:szCs w:val="24"/>
        </w:rPr>
        <w:t>4.1</w:t>
      </w:r>
      <w:r w:rsidRPr="001A2A98">
        <w:rPr>
          <w:szCs w:val="24"/>
        </w:rPr>
        <w:tab/>
      </w:r>
      <w:r w:rsidRPr="001A2A98">
        <w:rPr>
          <w:szCs w:val="24"/>
          <w:u w:val="single"/>
        </w:rPr>
        <w:t>Instructions</w:t>
      </w:r>
    </w:p>
    <w:p w:rsidR="00370DB5" w:rsidRPr="001A2A98" w:rsidRDefault="00CD79C4" w:rsidP="005D5CF1">
      <w:pPr>
        <w:spacing w:before="180"/>
        <w:ind w:left="720" w:hanging="1080"/>
        <w:rPr>
          <w:szCs w:val="24"/>
        </w:rPr>
      </w:pPr>
      <w:r w:rsidRPr="001A2A98">
        <w:rPr>
          <w:szCs w:val="24"/>
        </w:rPr>
        <w:t>4.1.1</w:t>
      </w:r>
      <w:r w:rsidRPr="001A2A98">
        <w:rPr>
          <w:szCs w:val="24"/>
        </w:rPr>
        <w:tab/>
      </w:r>
      <w:r w:rsidR="00AF174B">
        <w:rPr>
          <w:szCs w:val="24"/>
        </w:rPr>
        <w:t>Ingalls Shipbuilding</w:t>
      </w:r>
      <w:r w:rsidRPr="001A2A98">
        <w:rPr>
          <w:szCs w:val="24"/>
        </w:rPr>
        <w:t xml:space="preserve"> Quality Inspection shall be</w:t>
      </w:r>
      <w:r w:rsidR="005D5CF1">
        <w:rPr>
          <w:szCs w:val="24"/>
        </w:rPr>
        <w:t xml:space="preserve"> con</w:t>
      </w:r>
      <w:r w:rsidR="00D04A5D">
        <w:rPr>
          <w:szCs w:val="24"/>
        </w:rPr>
        <w:t>du</w:t>
      </w:r>
      <w:r w:rsidR="005D5CF1">
        <w:rPr>
          <w:szCs w:val="24"/>
        </w:rPr>
        <w:t xml:space="preserve">cted </w:t>
      </w:r>
      <w:r w:rsidRPr="001A2A98">
        <w:rPr>
          <w:szCs w:val="24"/>
        </w:rPr>
        <w:t>in accordance with</w:t>
      </w:r>
      <w:r w:rsidR="005D5CF1">
        <w:rPr>
          <w:szCs w:val="24"/>
        </w:rPr>
        <w:t xml:space="preserve"> </w:t>
      </w:r>
      <w:r w:rsidR="00AF174B">
        <w:rPr>
          <w:szCs w:val="24"/>
        </w:rPr>
        <w:t>Ingalls Shipbuilding</w:t>
      </w:r>
      <w:r w:rsidR="005D5CF1">
        <w:rPr>
          <w:szCs w:val="24"/>
        </w:rPr>
        <w:t xml:space="preserve"> work instruction</w:t>
      </w:r>
      <w:r w:rsidRPr="001A2A98">
        <w:rPr>
          <w:szCs w:val="24"/>
        </w:rPr>
        <w:t xml:space="preserve"> SSW Q4024.  Required </w:t>
      </w:r>
      <w:r w:rsidR="005D5CF1">
        <w:rPr>
          <w:szCs w:val="24"/>
        </w:rPr>
        <w:t xml:space="preserve">Contractor / subcontractor </w:t>
      </w:r>
      <w:r w:rsidRPr="001A2A98">
        <w:rPr>
          <w:szCs w:val="24"/>
        </w:rPr>
        <w:t>call outs are identified in Attachment B.</w:t>
      </w:r>
    </w:p>
    <w:p w:rsidR="00370DB5" w:rsidRPr="001A2A98" w:rsidRDefault="00CD79C4" w:rsidP="0097123D">
      <w:pPr>
        <w:spacing w:before="180"/>
        <w:ind w:left="720" w:hanging="1080"/>
        <w:jc w:val="both"/>
        <w:rPr>
          <w:b/>
          <w:szCs w:val="24"/>
          <w:u w:val="single"/>
        </w:rPr>
      </w:pPr>
      <w:r w:rsidRPr="001A2A98">
        <w:rPr>
          <w:b/>
          <w:szCs w:val="24"/>
        </w:rPr>
        <w:t>5.0</w:t>
      </w:r>
      <w:r w:rsidRPr="001A2A98">
        <w:rPr>
          <w:b/>
          <w:szCs w:val="24"/>
        </w:rPr>
        <w:tab/>
      </w:r>
      <w:r w:rsidRPr="001A2A98">
        <w:rPr>
          <w:b/>
          <w:szCs w:val="24"/>
          <w:u w:val="single"/>
        </w:rPr>
        <w:t>Joiner/Insulation</w:t>
      </w:r>
    </w:p>
    <w:p w:rsidR="00CD79C4" w:rsidRPr="001A2A98" w:rsidRDefault="00CD79C4" w:rsidP="0097123D">
      <w:pPr>
        <w:widowControl w:val="0"/>
        <w:spacing w:before="180"/>
        <w:ind w:left="720" w:hanging="1080"/>
        <w:jc w:val="both"/>
        <w:rPr>
          <w:szCs w:val="24"/>
        </w:rPr>
      </w:pPr>
      <w:r w:rsidRPr="001A2A98">
        <w:rPr>
          <w:szCs w:val="24"/>
        </w:rPr>
        <w:t>5.1</w:t>
      </w:r>
      <w:r w:rsidRPr="001A2A98">
        <w:rPr>
          <w:szCs w:val="24"/>
        </w:rPr>
        <w:tab/>
      </w:r>
      <w:r w:rsidRPr="001A2A98">
        <w:rPr>
          <w:szCs w:val="24"/>
          <w:u w:val="single"/>
        </w:rPr>
        <w:t>Instructions</w:t>
      </w:r>
    </w:p>
    <w:p w:rsidR="00CD79C4" w:rsidRPr="001A2A98" w:rsidRDefault="00CD79C4" w:rsidP="005D5CF1">
      <w:pPr>
        <w:spacing w:before="180"/>
        <w:ind w:left="720" w:hanging="1080"/>
        <w:rPr>
          <w:szCs w:val="24"/>
        </w:rPr>
      </w:pPr>
      <w:r w:rsidRPr="001A2A98">
        <w:rPr>
          <w:szCs w:val="24"/>
        </w:rPr>
        <w:t>5.1.1</w:t>
      </w:r>
      <w:r w:rsidRPr="001A2A98">
        <w:rPr>
          <w:szCs w:val="24"/>
        </w:rPr>
        <w:tab/>
      </w:r>
      <w:r w:rsidR="00AF174B">
        <w:rPr>
          <w:szCs w:val="24"/>
        </w:rPr>
        <w:t>Ingalls Shipbuilding</w:t>
      </w:r>
      <w:r w:rsidRPr="001A2A98">
        <w:rPr>
          <w:szCs w:val="24"/>
        </w:rPr>
        <w:t xml:space="preserve"> Quality Inspection shall be</w:t>
      </w:r>
      <w:r w:rsidR="005D5CF1">
        <w:rPr>
          <w:szCs w:val="24"/>
        </w:rPr>
        <w:t xml:space="preserve"> conducted</w:t>
      </w:r>
      <w:r w:rsidRPr="001A2A98">
        <w:rPr>
          <w:szCs w:val="24"/>
        </w:rPr>
        <w:t xml:space="preserve"> in accordance with </w:t>
      </w:r>
      <w:r w:rsidR="00AF174B">
        <w:rPr>
          <w:szCs w:val="24"/>
        </w:rPr>
        <w:t>Ingalls Shipbuilding</w:t>
      </w:r>
      <w:r w:rsidR="005D5CF1">
        <w:rPr>
          <w:szCs w:val="24"/>
        </w:rPr>
        <w:t xml:space="preserve"> work instruction </w:t>
      </w:r>
      <w:r w:rsidRPr="001A2A98">
        <w:rPr>
          <w:szCs w:val="24"/>
        </w:rPr>
        <w:t xml:space="preserve">SSW Q5059.  </w:t>
      </w:r>
      <w:r w:rsidR="005D5CF1">
        <w:rPr>
          <w:szCs w:val="24"/>
        </w:rPr>
        <w:t>Contractor / s</w:t>
      </w:r>
      <w:r w:rsidRPr="001A2A98">
        <w:rPr>
          <w:szCs w:val="24"/>
        </w:rPr>
        <w:t>ubcontractor</w:t>
      </w:r>
      <w:r w:rsidR="005D5CF1">
        <w:rPr>
          <w:szCs w:val="24"/>
        </w:rPr>
        <w:t>s are</w:t>
      </w:r>
      <w:r w:rsidRPr="001A2A98">
        <w:rPr>
          <w:szCs w:val="24"/>
        </w:rPr>
        <w:t xml:space="preserve"> required to c</w:t>
      </w:r>
      <w:r w:rsidR="005D5CF1">
        <w:rPr>
          <w:szCs w:val="24"/>
        </w:rPr>
        <w:t>ontact</w:t>
      </w:r>
      <w:r w:rsidRPr="001A2A98">
        <w:rPr>
          <w:szCs w:val="24"/>
        </w:rPr>
        <w:t xml:space="preserve"> </w:t>
      </w:r>
      <w:r w:rsidR="00AF174B">
        <w:rPr>
          <w:szCs w:val="24"/>
        </w:rPr>
        <w:t>Ingalls Shipbuilding</w:t>
      </w:r>
      <w:r w:rsidRPr="001A2A98">
        <w:rPr>
          <w:szCs w:val="24"/>
        </w:rPr>
        <w:t xml:space="preserve"> Quality Inspection prior to lockouts and for final inspections.</w:t>
      </w:r>
    </w:p>
    <w:p w:rsidR="00CD79C4" w:rsidRPr="001A2A98" w:rsidRDefault="00D328C3" w:rsidP="0097123D">
      <w:pPr>
        <w:spacing w:before="180"/>
        <w:ind w:left="720" w:hanging="1080"/>
        <w:jc w:val="both"/>
        <w:rPr>
          <w:b/>
          <w:szCs w:val="24"/>
        </w:rPr>
      </w:pPr>
      <w:r w:rsidRPr="001A2A98">
        <w:rPr>
          <w:b/>
          <w:szCs w:val="24"/>
        </w:rPr>
        <w:t>6.0</w:t>
      </w:r>
      <w:r w:rsidRPr="001A2A98">
        <w:rPr>
          <w:b/>
          <w:szCs w:val="24"/>
        </w:rPr>
        <w:tab/>
      </w:r>
      <w:r w:rsidRPr="001A2A98">
        <w:rPr>
          <w:b/>
          <w:szCs w:val="24"/>
          <w:u w:val="single"/>
        </w:rPr>
        <w:t>Electrical</w:t>
      </w:r>
    </w:p>
    <w:p w:rsidR="00CD79C4" w:rsidRPr="001A2A98" w:rsidRDefault="00D328C3" w:rsidP="0097123D">
      <w:pPr>
        <w:spacing w:before="180"/>
        <w:ind w:left="720" w:hanging="1080"/>
        <w:jc w:val="both"/>
        <w:rPr>
          <w:szCs w:val="24"/>
          <w:u w:val="single"/>
        </w:rPr>
      </w:pPr>
      <w:r w:rsidRPr="001A2A98">
        <w:rPr>
          <w:szCs w:val="24"/>
        </w:rPr>
        <w:t>6.1</w:t>
      </w:r>
      <w:r w:rsidRPr="001A2A98">
        <w:rPr>
          <w:szCs w:val="24"/>
        </w:rPr>
        <w:tab/>
      </w:r>
      <w:r w:rsidRPr="001A2A98">
        <w:rPr>
          <w:szCs w:val="24"/>
          <w:u w:val="single"/>
        </w:rPr>
        <w:t>Instructions</w:t>
      </w:r>
    </w:p>
    <w:p w:rsidR="00D328C3" w:rsidRPr="001A2A98" w:rsidRDefault="00D328C3" w:rsidP="005D5CF1">
      <w:pPr>
        <w:spacing w:before="180"/>
        <w:ind w:left="720" w:hanging="1080"/>
        <w:rPr>
          <w:szCs w:val="24"/>
        </w:rPr>
      </w:pPr>
      <w:r w:rsidRPr="001A2A98">
        <w:rPr>
          <w:szCs w:val="24"/>
        </w:rPr>
        <w:t>6.1.1</w:t>
      </w:r>
      <w:r w:rsidRPr="001A2A98">
        <w:rPr>
          <w:szCs w:val="24"/>
        </w:rPr>
        <w:tab/>
      </w:r>
      <w:r w:rsidR="00AF174B">
        <w:rPr>
          <w:szCs w:val="24"/>
        </w:rPr>
        <w:t>Ingalls Shipbuilding</w:t>
      </w:r>
      <w:r w:rsidRPr="001A2A98">
        <w:rPr>
          <w:szCs w:val="24"/>
        </w:rPr>
        <w:t xml:space="preserve"> Quality Inspection shall be</w:t>
      </w:r>
      <w:r w:rsidR="005D5CF1">
        <w:rPr>
          <w:szCs w:val="24"/>
        </w:rPr>
        <w:t xml:space="preserve"> conducted</w:t>
      </w:r>
      <w:r w:rsidRPr="001A2A98">
        <w:rPr>
          <w:szCs w:val="24"/>
        </w:rPr>
        <w:t xml:space="preserve"> in accordance with</w:t>
      </w:r>
      <w:r w:rsidR="005D5CF1">
        <w:rPr>
          <w:szCs w:val="24"/>
        </w:rPr>
        <w:t xml:space="preserve"> </w:t>
      </w:r>
      <w:r w:rsidR="00AF174B">
        <w:rPr>
          <w:szCs w:val="24"/>
        </w:rPr>
        <w:t>Ingalls Shipbuilding</w:t>
      </w:r>
      <w:r w:rsidR="005D5CF1">
        <w:rPr>
          <w:szCs w:val="24"/>
        </w:rPr>
        <w:t xml:space="preserve"> work instruction</w:t>
      </w:r>
      <w:r w:rsidRPr="001A2A98">
        <w:rPr>
          <w:szCs w:val="24"/>
        </w:rPr>
        <w:t xml:space="preserve"> SSW Q4062</w:t>
      </w:r>
      <w:r w:rsidR="00D04A5D">
        <w:rPr>
          <w:szCs w:val="24"/>
        </w:rPr>
        <w:t>.</w:t>
      </w:r>
    </w:p>
    <w:p w:rsidR="00D328C3" w:rsidRPr="005D5CF1" w:rsidRDefault="001A2A98" w:rsidP="005D5CF1">
      <w:pPr>
        <w:ind w:left="720" w:right="-634" w:hanging="1080"/>
        <w:jc w:val="center"/>
        <w:rPr>
          <w:b/>
          <w:szCs w:val="24"/>
        </w:rPr>
      </w:pPr>
      <w:r>
        <w:rPr>
          <w:szCs w:val="24"/>
        </w:rPr>
        <w:br w:type="page"/>
      </w:r>
      <w:r w:rsidR="005D5CF1" w:rsidRPr="005D5CF1">
        <w:rPr>
          <w:b/>
          <w:sz w:val="26"/>
        </w:rPr>
        <w:lastRenderedPageBreak/>
        <w:t>Attachment B</w:t>
      </w:r>
    </w:p>
    <w:p w:rsidR="00DA6398" w:rsidRPr="00C171BC" w:rsidRDefault="005D5CF1" w:rsidP="00363E61">
      <w:pPr>
        <w:pStyle w:val="Heading3"/>
        <w:spacing w:line="216" w:lineRule="auto"/>
      </w:pPr>
      <w:r>
        <w:rPr>
          <w:sz w:val="26"/>
        </w:rPr>
        <w:t>Contractor/</w:t>
      </w:r>
      <w:r w:rsidR="00DA6398" w:rsidRPr="00C171BC">
        <w:rPr>
          <w:sz w:val="26"/>
        </w:rPr>
        <w:t>Subcontractor Work Inspection Checklist Attributes</w:t>
      </w:r>
    </w:p>
    <w:p w:rsidR="00DA6398" w:rsidRDefault="00DA6398" w:rsidP="00363E61">
      <w:pPr>
        <w:spacing w:after="120" w:line="216" w:lineRule="auto"/>
        <w:jc w:val="center"/>
        <w:rPr>
          <w:b/>
          <w:sz w:val="22"/>
        </w:rPr>
      </w:pPr>
      <w:r w:rsidRPr="00C171BC">
        <w:rPr>
          <w:b/>
          <w:sz w:val="22"/>
        </w:rPr>
        <w:t>(Decks, Quarry Tile, Refrigeration Spaces, and Fixed CO2</w:t>
      </w:r>
      <w:r w:rsidR="00D328C3" w:rsidRPr="00C171BC">
        <w:rPr>
          <w:b/>
          <w:sz w:val="22"/>
        </w:rPr>
        <w:t>/HALON</w:t>
      </w:r>
      <w:r w:rsidRPr="00C171BC">
        <w:rPr>
          <w:b/>
          <w:sz w:val="22"/>
        </w:rPr>
        <w:t xml:space="preserve"> Fire Extinguishing</w:t>
      </w:r>
      <w:r>
        <w:rPr>
          <w:b/>
          <w:sz w:val="22"/>
        </w:rPr>
        <w:t xml:space="preserve"> System)</w:t>
      </w:r>
    </w:p>
    <w:tbl>
      <w:tblPr>
        <w:tblW w:w="10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8730"/>
        <w:gridCol w:w="1032"/>
      </w:tblGrid>
      <w:tr w:rsidR="00DA6398" w:rsidRPr="00706C4A">
        <w:trPr>
          <w:cantSplit/>
          <w:trHeight w:val="308"/>
          <w:tblHeader/>
          <w:jc w:val="center"/>
        </w:trPr>
        <w:tc>
          <w:tcPr>
            <w:tcW w:w="762" w:type="dxa"/>
            <w:vMerge w:val="restart"/>
          </w:tcPr>
          <w:p w:rsidR="00DA6398" w:rsidRPr="00706C4A" w:rsidRDefault="00DA6398" w:rsidP="00363E61">
            <w:pPr>
              <w:spacing w:before="120"/>
              <w:ind w:left="-115"/>
              <w:jc w:val="center"/>
              <w:rPr>
                <w:b/>
                <w:sz w:val="20"/>
              </w:rPr>
            </w:pPr>
            <w:r w:rsidRPr="00706C4A">
              <w:rPr>
                <w:b/>
                <w:sz w:val="20"/>
              </w:rPr>
              <w:t>NO.</w:t>
            </w:r>
          </w:p>
        </w:tc>
        <w:tc>
          <w:tcPr>
            <w:tcW w:w="8730" w:type="dxa"/>
            <w:vMerge w:val="restart"/>
          </w:tcPr>
          <w:p w:rsidR="00DA6398" w:rsidRPr="00706C4A" w:rsidRDefault="00DA6398" w:rsidP="00363E61">
            <w:pPr>
              <w:spacing w:before="120"/>
              <w:jc w:val="center"/>
              <w:rPr>
                <w:b/>
                <w:sz w:val="20"/>
              </w:rPr>
            </w:pPr>
            <w:r w:rsidRPr="00706C4A">
              <w:rPr>
                <w:b/>
                <w:sz w:val="20"/>
              </w:rPr>
              <w:t>ATTRIBUTES</w:t>
            </w:r>
          </w:p>
        </w:tc>
        <w:tc>
          <w:tcPr>
            <w:tcW w:w="1032" w:type="dxa"/>
            <w:vMerge w:val="restart"/>
          </w:tcPr>
          <w:p w:rsidR="00DA6398" w:rsidRPr="00D42D94" w:rsidRDefault="00DA6398" w:rsidP="00363E61">
            <w:pPr>
              <w:spacing w:before="120"/>
              <w:jc w:val="center"/>
              <w:rPr>
                <w:b/>
                <w:sz w:val="20"/>
              </w:rPr>
            </w:pPr>
            <w:r w:rsidRPr="00D42D94">
              <w:rPr>
                <w:b/>
                <w:sz w:val="20"/>
              </w:rPr>
              <w:t>DEFECT CODE</w:t>
            </w:r>
          </w:p>
        </w:tc>
      </w:tr>
      <w:tr w:rsidR="00DA6398" w:rsidRPr="00706C4A">
        <w:trPr>
          <w:cantSplit/>
          <w:trHeight w:val="375"/>
          <w:tblHeader/>
          <w:jc w:val="center"/>
        </w:trPr>
        <w:tc>
          <w:tcPr>
            <w:tcW w:w="762" w:type="dxa"/>
            <w:vMerge/>
            <w:tcBorders>
              <w:bottom w:val="nil"/>
            </w:tcBorders>
          </w:tcPr>
          <w:p w:rsidR="00DA6398" w:rsidRPr="00706C4A" w:rsidRDefault="00DA6398">
            <w:pPr>
              <w:spacing w:before="60" w:after="60" w:line="216" w:lineRule="auto"/>
              <w:ind w:left="162"/>
              <w:jc w:val="center"/>
              <w:rPr>
                <w:b/>
                <w:szCs w:val="24"/>
              </w:rPr>
            </w:pPr>
          </w:p>
        </w:tc>
        <w:tc>
          <w:tcPr>
            <w:tcW w:w="8730" w:type="dxa"/>
            <w:vMerge/>
            <w:tcBorders>
              <w:bottom w:val="nil"/>
            </w:tcBorders>
          </w:tcPr>
          <w:p w:rsidR="00DA6398" w:rsidRPr="00706C4A" w:rsidRDefault="00DA6398">
            <w:pPr>
              <w:spacing w:line="216" w:lineRule="auto"/>
              <w:jc w:val="both"/>
              <w:rPr>
                <w:b/>
                <w:szCs w:val="24"/>
              </w:rPr>
            </w:pPr>
          </w:p>
        </w:tc>
        <w:tc>
          <w:tcPr>
            <w:tcW w:w="1032" w:type="dxa"/>
            <w:vMerge/>
            <w:tcBorders>
              <w:bottom w:val="nil"/>
            </w:tcBorders>
          </w:tcPr>
          <w:p w:rsidR="00DA6398" w:rsidRPr="00D42D94" w:rsidRDefault="00DA6398">
            <w:pPr>
              <w:spacing w:line="216" w:lineRule="auto"/>
              <w:jc w:val="center"/>
              <w:rPr>
                <w:b/>
                <w:szCs w:val="24"/>
              </w:rPr>
            </w:pPr>
          </w:p>
        </w:tc>
      </w:tr>
      <w:tr w:rsidR="00DA6398" w:rsidRPr="00706C4A">
        <w:trPr>
          <w:cantSplit/>
          <w:trHeight w:val="142"/>
          <w:jc w:val="center"/>
        </w:trPr>
        <w:tc>
          <w:tcPr>
            <w:tcW w:w="762" w:type="dxa"/>
          </w:tcPr>
          <w:p w:rsidR="00DA6398" w:rsidRPr="00706C4A" w:rsidRDefault="00DA6398">
            <w:pPr>
              <w:spacing w:before="120" w:after="120" w:line="216" w:lineRule="auto"/>
              <w:jc w:val="center"/>
              <w:rPr>
                <w:b/>
                <w:szCs w:val="24"/>
              </w:rPr>
            </w:pPr>
            <w:r w:rsidRPr="00706C4A">
              <w:rPr>
                <w:b/>
                <w:szCs w:val="24"/>
              </w:rPr>
              <w:t>1</w:t>
            </w:r>
          </w:p>
        </w:tc>
        <w:tc>
          <w:tcPr>
            <w:tcW w:w="8730" w:type="dxa"/>
          </w:tcPr>
          <w:p w:rsidR="00DA6398" w:rsidRPr="00706C4A" w:rsidRDefault="00DA6398" w:rsidP="00D328C3">
            <w:pPr>
              <w:spacing w:before="40" w:after="60" w:line="228" w:lineRule="auto"/>
              <w:jc w:val="both"/>
              <w:rPr>
                <w:szCs w:val="24"/>
              </w:rPr>
            </w:pPr>
            <w:r w:rsidRPr="00706C4A">
              <w:rPr>
                <w:szCs w:val="24"/>
              </w:rPr>
              <w:t>Prior to application of deck covering material and underlayment</w:t>
            </w:r>
            <w:r w:rsidR="00D04A5D">
              <w:rPr>
                <w:szCs w:val="24"/>
              </w:rPr>
              <w:t>,</w:t>
            </w:r>
            <w:r w:rsidRPr="00706C4A">
              <w:rPr>
                <w:szCs w:val="24"/>
              </w:rPr>
              <w:t xml:space="preserve"> check surface preparation for the following.</w:t>
            </w:r>
          </w:p>
          <w:p w:rsidR="00DA6398" w:rsidRPr="001A2A98" w:rsidRDefault="00DA6398" w:rsidP="00D328C3">
            <w:pPr>
              <w:numPr>
                <w:ilvl w:val="0"/>
                <w:numId w:val="12"/>
              </w:numPr>
              <w:spacing w:before="40" w:line="228" w:lineRule="auto"/>
              <w:jc w:val="both"/>
              <w:rPr>
                <w:szCs w:val="24"/>
              </w:rPr>
            </w:pPr>
            <w:r w:rsidRPr="001A2A98">
              <w:rPr>
                <w:szCs w:val="24"/>
              </w:rPr>
              <w:t>Check for removal of attachments and completion of penetrations in the deck to be covered.</w:t>
            </w:r>
          </w:p>
          <w:p w:rsidR="00DA6398" w:rsidRPr="001A2A98" w:rsidRDefault="00DA6398" w:rsidP="00D328C3">
            <w:pPr>
              <w:numPr>
                <w:ilvl w:val="0"/>
                <w:numId w:val="12"/>
              </w:numPr>
              <w:spacing w:before="40" w:line="228" w:lineRule="auto"/>
              <w:jc w:val="both"/>
              <w:rPr>
                <w:szCs w:val="24"/>
              </w:rPr>
            </w:pPr>
            <w:r w:rsidRPr="001A2A98">
              <w:rPr>
                <w:szCs w:val="24"/>
              </w:rPr>
              <w:t>Check that area is free of burrs, gouges and scars and temporary attachments have been removed.</w:t>
            </w:r>
          </w:p>
          <w:p w:rsidR="00DA6398" w:rsidRPr="001A2A98" w:rsidRDefault="00DA6398" w:rsidP="00D328C3">
            <w:pPr>
              <w:numPr>
                <w:ilvl w:val="0"/>
                <w:numId w:val="12"/>
              </w:numPr>
              <w:spacing w:before="40" w:line="228" w:lineRule="auto"/>
              <w:jc w:val="both"/>
              <w:rPr>
                <w:szCs w:val="24"/>
              </w:rPr>
            </w:pPr>
            <w:r w:rsidRPr="001A2A98">
              <w:rPr>
                <w:szCs w:val="24"/>
              </w:rPr>
              <w:t>Check that all welding and hot work is complete on both sides of surface to which deck covering is to be applied.</w:t>
            </w:r>
          </w:p>
          <w:p w:rsidR="00DA6398" w:rsidRPr="001A2A98" w:rsidRDefault="00DA6398" w:rsidP="00D328C3">
            <w:pPr>
              <w:numPr>
                <w:ilvl w:val="0"/>
                <w:numId w:val="12"/>
              </w:numPr>
              <w:spacing w:before="40" w:line="228" w:lineRule="auto"/>
              <w:jc w:val="both"/>
              <w:rPr>
                <w:szCs w:val="24"/>
              </w:rPr>
            </w:pPr>
            <w:r w:rsidRPr="001A2A98">
              <w:rPr>
                <w:szCs w:val="24"/>
              </w:rPr>
              <w:t>Check that areas to be covered by deck covering are free of rust, grease, oil, scale, loose paint or other extraneous matter before any deck covering is installed.</w:t>
            </w:r>
          </w:p>
          <w:p w:rsidR="00DA6398" w:rsidRPr="001A2A98" w:rsidRDefault="00DA6398" w:rsidP="00D328C3">
            <w:pPr>
              <w:numPr>
                <w:ilvl w:val="0"/>
                <w:numId w:val="12"/>
              </w:numPr>
              <w:spacing w:before="40" w:line="228" w:lineRule="auto"/>
              <w:jc w:val="both"/>
              <w:rPr>
                <w:szCs w:val="24"/>
              </w:rPr>
            </w:pPr>
            <w:r w:rsidRPr="001A2A98">
              <w:rPr>
                <w:szCs w:val="24"/>
              </w:rPr>
              <w:t>Check that deck has been sanded smooth to remove localized high points and rough spots that could show through deck covering after installation.</w:t>
            </w:r>
          </w:p>
          <w:p w:rsidR="00DA6398" w:rsidRPr="001A2A98" w:rsidRDefault="00DA6398" w:rsidP="00D328C3">
            <w:pPr>
              <w:numPr>
                <w:ilvl w:val="0"/>
                <w:numId w:val="12"/>
              </w:numPr>
              <w:spacing w:before="40" w:line="228" w:lineRule="auto"/>
              <w:jc w:val="both"/>
              <w:rPr>
                <w:szCs w:val="24"/>
              </w:rPr>
            </w:pPr>
            <w:r w:rsidRPr="001A2A98">
              <w:rPr>
                <w:szCs w:val="24"/>
              </w:rPr>
              <w:t>Verify that surface of deck prior to installation of underlayment or deck covering meets fairness criteria of</w:t>
            </w:r>
            <w:r w:rsidR="005D5CF1">
              <w:rPr>
                <w:szCs w:val="24"/>
              </w:rPr>
              <w:t xml:space="preserve"> </w:t>
            </w:r>
            <w:r w:rsidR="00AF174B">
              <w:rPr>
                <w:szCs w:val="24"/>
              </w:rPr>
              <w:t>Ingalls Shipbuilding</w:t>
            </w:r>
            <w:r w:rsidR="005D5CF1">
              <w:rPr>
                <w:szCs w:val="24"/>
              </w:rPr>
              <w:t xml:space="preserve"> work instruction</w:t>
            </w:r>
            <w:r w:rsidRPr="001A2A98">
              <w:rPr>
                <w:szCs w:val="24"/>
              </w:rPr>
              <w:t xml:space="preserve"> SSW Q4056.</w:t>
            </w:r>
          </w:p>
          <w:p w:rsidR="00DA6398" w:rsidRPr="001A2A98" w:rsidRDefault="00DA6398" w:rsidP="00D328C3">
            <w:pPr>
              <w:numPr>
                <w:ilvl w:val="0"/>
                <w:numId w:val="12"/>
              </w:numPr>
              <w:spacing w:before="40" w:line="228" w:lineRule="auto"/>
              <w:jc w:val="both"/>
              <w:rPr>
                <w:szCs w:val="24"/>
              </w:rPr>
            </w:pPr>
            <w:r w:rsidRPr="001A2A98">
              <w:rPr>
                <w:szCs w:val="24"/>
              </w:rPr>
              <w:t>Verify that deck is clean and proper primer paint is applied.</w:t>
            </w:r>
          </w:p>
          <w:p w:rsidR="00D328C3" w:rsidRPr="00706C4A" w:rsidRDefault="00D328C3" w:rsidP="00D328C3">
            <w:pPr>
              <w:numPr>
                <w:ilvl w:val="0"/>
                <w:numId w:val="12"/>
              </w:numPr>
              <w:spacing w:before="40" w:line="228" w:lineRule="auto"/>
              <w:jc w:val="both"/>
              <w:rPr>
                <w:szCs w:val="24"/>
              </w:rPr>
            </w:pPr>
            <w:r w:rsidRPr="001A2A98">
              <w:rPr>
                <w:szCs w:val="24"/>
              </w:rPr>
              <w:t xml:space="preserve">Verify that the environmental conditions </w:t>
            </w:r>
            <w:r w:rsidR="00FA7B82" w:rsidRPr="001A2A98">
              <w:rPr>
                <w:szCs w:val="24"/>
              </w:rPr>
              <w:t>(</w:t>
            </w:r>
            <w:r w:rsidRPr="001A2A98">
              <w:rPr>
                <w:szCs w:val="24"/>
              </w:rPr>
              <w:t>including air and surface temperatures and surface temperature relative to the dew point</w:t>
            </w:r>
            <w:r w:rsidR="00FA7B82" w:rsidRPr="001A2A98">
              <w:rPr>
                <w:szCs w:val="24"/>
              </w:rPr>
              <w:t>)</w:t>
            </w:r>
            <w:r w:rsidRPr="001A2A98">
              <w:rPr>
                <w:szCs w:val="24"/>
              </w:rPr>
              <w:t xml:space="preserve"> are in accordance with the deck coating manufacturer’s recommendations.  This information can be found on the deck coating label.  Environmental conditions should be checked every four hours to ensure compliance throughout the coating process.</w:t>
            </w:r>
          </w:p>
        </w:tc>
        <w:tc>
          <w:tcPr>
            <w:tcW w:w="1032" w:type="dxa"/>
          </w:tcPr>
          <w:p w:rsidR="00DA6398" w:rsidRPr="00D42D94" w:rsidRDefault="00363E61">
            <w:pPr>
              <w:spacing w:before="120" w:after="120" w:line="216" w:lineRule="auto"/>
              <w:jc w:val="center"/>
              <w:rPr>
                <w:szCs w:val="24"/>
              </w:rPr>
            </w:pPr>
            <w:r w:rsidRPr="00D42D94">
              <w:rPr>
                <w:szCs w:val="24"/>
              </w:rPr>
              <w:t>X01</w:t>
            </w:r>
          </w:p>
        </w:tc>
      </w:tr>
      <w:tr w:rsidR="00DA6398" w:rsidRPr="00706C4A">
        <w:trPr>
          <w:cantSplit/>
          <w:trHeight w:val="142"/>
          <w:jc w:val="center"/>
        </w:trPr>
        <w:tc>
          <w:tcPr>
            <w:tcW w:w="762" w:type="dxa"/>
          </w:tcPr>
          <w:p w:rsidR="00DA6398" w:rsidRPr="00706C4A" w:rsidRDefault="00DA6398">
            <w:pPr>
              <w:spacing w:before="120" w:after="120" w:line="216" w:lineRule="auto"/>
              <w:jc w:val="center"/>
              <w:rPr>
                <w:b/>
                <w:szCs w:val="24"/>
              </w:rPr>
            </w:pPr>
            <w:r w:rsidRPr="00706C4A">
              <w:rPr>
                <w:b/>
                <w:szCs w:val="24"/>
              </w:rPr>
              <w:t>2</w:t>
            </w:r>
          </w:p>
        </w:tc>
        <w:tc>
          <w:tcPr>
            <w:tcW w:w="8730" w:type="dxa"/>
          </w:tcPr>
          <w:p w:rsidR="00DA6398" w:rsidRPr="00706C4A" w:rsidRDefault="00DA6398" w:rsidP="00D328C3">
            <w:pPr>
              <w:spacing w:before="40" w:line="228" w:lineRule="auto"/>
              <w:jc w:val="both"/>
              <w:rPr>
                <w:szCs w:val="24"/>
              </w:rPr>
            </w:pPr>
            <w:r w:rsidRPr="00706C4A">
              <w:rPr>
                <w:szCs w:val="24"/>
              </w:rPr>
              <w:t xml:space="preserve">Verify that all deck drains are properly plugged to prevent clogging with deck materials including </w:t>
            </w:r>
            <w:r w:rsidRPr="00363E61">
              <w:rPr>
                <w:szCs w:val="24"/>
              </w:rPr>
              <w:t>underlayment/installation</w:t>
            </w:r>
            <w:r w:rsidRPr="00706C4A">
              <w:rPr>
                <w:szCs w:val="24"/>
              </w:rPr>
              <w:t>.</w:t>
            </w:r>
          </w:p>
        </w:tc>
        <w:tc>
          <w:tcPr>
            <w:tcW w:w="1032" w:type="dxa"/>
          </w:tcPr>
          <w:p w:rsidR="00DA6398" w:rsidRPr="00D42D94" w:rsidRDefault="00363E61">
            <w:pPr>
              <w:spacing w:before="120" w:after="120" w:line="216" w:lineRule="auto"/>
              <w:jc w:val="center"/>
              <w:rPr>
                <w:szCs w:val="24"/>
              </w:rPr>
            </w:pPr>
            <w:r w:rsidRPr="00D42D94">
              <w:rPr>
                <w:szCs w:val="24"/>
              </w:rPr>
              <w:t>N01</w:t>
            </w:r>
          </w:p>
        </w:tc>
      </w:tr>
      <w:tr w:rsidR="00DA6398" w:rsidRPr="00706C4A">
        <w:trPr>
          <w:cantSplit/>
          <w:trHeight w:val="142"/>
          <w:jc w:val="center"/>
        </w:trPr>
        <w:tc>
          <w:tcPr>
            <w:tcW w:w="762" w:type="dxa"/>
          </w:tcPr>
          <w:p w:rsidR="00DA6398" w:rsidRPr="00706C4A" w:rsidRDefault="00DA6398">
            <w:pPr>
              <w:spacing w:before="120" w:after="120" w:line="216" w:lineRule="auto"/>
              <w:jc w:val="center"/>
              <w:rPr>
                <w:b/>
                <w:szCs w:val="24"/>
              </w:rPr>
            </w:pPr>
            <w:r w:rsidRPr="00706C4A">
              <w:rPr>
                <w:b/>
                <w:szCs w:val="24"/>
              </w:rPr>
              <w:t>3</w:t>
            </w:r>
          </w:p>
        </w:tc>
        <w:tc>
          <w:tcPr>
            <w:tcW w:w="8730" w:type="dxa"/>
          </w:tcPr>
          <w:p w:rsidR="00DA6398" w:rsidRPr="00706C4A" w:rsidRDefault="00DA6398" w:rsidP="00D328C3">
            <w:pPr>
              <w:spacing w:before="40" w:line="228" w:lineRule="auto"/>
              <w:jc w:val="both"/>
              <w:rPr>
                <w:szCs w:val="24"/>
              </w:rPr>
            </w:pPr>
            <w:r w:rsidRPr="00706C4A">
              <w:rPr>
                <w:szCs w:val="24"/>
              </w:rPr>
              <w:t>Verify that after installation of underlay material, latex mastic, terrazzo, ceramic tile, interior/ exterior seamless deck covering surfaces do not exceed 3/8" between high and low points for any 36" length, 1/4" in 24" length, or 1/8" in 12" length.</w:t>
            </w:r>
          </w:p>
        </w:tc>
        <w:tc>
          <w:tcPr>
            <w:tcW w:w="1032" w:type="dxa"/>
          </w:tcPr>
          <w:p w:rsidR="00DA6398" w:rsidRPr="00D42D94" w:rsidRDefault="00363E61">
            <w:pPr>
              <w:spacing w:before="120" w:after="120" w:line="216" w:lineRule="auto"/>
              <w:jc w:val="center"/>
              <w:rPr>
                <w:szCs w:val="24"/>
              </w:rPr>
            </w:pPr>
            <w:r w:rsidRPr="00D42D94">
              <w:rPr>
                <w:szCs w:val="24"/>
              </w:rPr>
              <w:t>H01</w:t>
            </w:r>
          </w:p>
        </w:tc>
      </w:tr>
      <w:tr w:rsidR="00DA6398" w:rsidRPr="00706C4A">
        <w:trPr>
          <w:cantSplit/>
          <w:trHeight w:val="142"/>
          <w:jc w:val="center"/>
        </w:trPr>
        <w:tc>
          <w:tcPr>
            <w:tcW w:w="762" w:type="dxa"/>
          </w:tcPr>
          <w:p w:rsidR="00DA6398" w:rsidRPr="00706C4A" w:rsidRDefault="00DA6398">
            <w:pPr>
              <w:spacing w:before="120" w:after="120" w:line="216" w:lineRule="auto"/>
              <w:jc w:val="center"/>
              <w:rPr>
                <w:b/>
                <w:szCs w:val="24"/>
              </w:rPr>
            </w:pPr>
            <w:r w:rsidRPr="00706C4A">
              <w:rPr>
                <w:b/>
                <w:szCs w:val="24"/>
              </w:rPr>
              <w:t>4</w:t>
            </w:r>
          </w:p>
        </w:tc>
        <w:tc>
          <w:tcPr>
            <w:tcW w:w="8730" w:type="dxa"/>
          </w:tcPr>
          <w:p w:rsidR="00DA6398" w:rsidRPr="00706C4A" w:rsidRDefault="00DA6398" w:rsidP="00D328C3">
            <w:pPr>
              <w:spacing w:before="40" w:line="228" w:lineRule="auto"/>
              <w:jc w:val="both"/>
              <w:rPr>
                <w:szCs w:val="24"/>
              </w:rPr>
            </w:pPr>
            <w:r w:rsidRPr="00706C4A">
              <w:rPr>
                <w:szCs w:val="24"/>
              </w:rPr>
              <w:t>Verify that decks are faired by minimal use of underlay in way of laps, rivet heads, depressions in deck plating, weld seams and similar conditions.  Welds in excess of 1/16" high shall be ground down to not more than 1/16".</w:t>
            </w:r>
          </w:p>
        </w:tc>
        <w:tc>
          <w:tcPr>
            <w:tcW w:w="1032" w:type="dxa"/>
          </w:tcPr>
          <w:p w:rsidR="00DA6398" w:rsidRPr="00D42D94" w:rsidRDefault="00363E61">
            <w:pPr>
              <w:spacing w:before="120" w:after="120" w:line="216" w:lineRule="auto"/>
              <w:jc w:val="center"/>
              <w:rPr>
                <w:szCs w:val="24"/>
              </w:rPr>
            </w:pPr>
            <w:r w:rsidRPr="00D42D94">
              <w:rPr>
                <w:szCs w:val="24"/>
              </w:rPr>
              <w:t>H01</w:t>
            </w:r>
          </w:p>
        </w:tc>
      </w:tr>
      <w:tr w:rsidR="00DA6398" w:rsidRPr="00706C4A">
        <w:trPr>
          <w:cantSplit/>
          <w:trHeight w:val="142"/>
          <w:jc w:val="center"/>
        </w:trPr>
        <w:tc>
          <w:tcPr>
            <w:tcW w:w="762" w:type="dxa"/>
          </w:tcPr>
          <w:p w:rsidR="00DA6398" w:rsidRPr="00706C4A" w:rsidRDefault="00DA6398">
            <w:pPr>
              <w:spacing w:before="120" w:after="120" w:line="216" w:lineRule="auto"/>
              <w:jc w:val="center"/>
              <w:rPr>
                <w:b/>
                <w:szCs w:val="24"/>
              </w:rPr>
            </w:pPr>
            <w:r w:rsidRPr="00706C4A">
              <w:rPr>
                <w:b/>
                <w:szCs w:val="24"/>
              </w:rPr>
              <w:t>5</w:t>
            </w:r>
          </w:p>
        </w:tc>
        <w:tc>
          <w:tcPr>
            <w:tcW w:w="8730" w:type="dxa"/>
          </w:tcPr>
          <w:p w:rsidR="00DA6398" w:rsidRPr="00706C4A" w:rsidRDefault="00DA6398" w:rsidP="00D328C3">
            <w:pPr>
              <w:spacing w:before="40" w:line="228" w:lineRule="auto"/>
              <w:jc w:val="both"/>
              <w:rPr>
                <w:szCs w:val="24"/>
              </w:rPr>
            </w:pPr>
            <w:r w:rsidRPr="00706C4A">
              <w:rPr>
                <w:szCs w:val="24"/>
              </w:rPr>
              <w:t>Verify that, where possible, the use of light weight underlayment (MIL-D-3135G, Type I, Dex-O-Tex Sub-Coat #1 or Equal) and underlay material for ceramic tile is resin based, MIL-D-3135G Type I, Class 2.</w:t>
            </w:r>
          </w:p>
        </w:tc>
        <w:tc>
          <w:tcPr>
            <w:tcW w:w="1032" w:type="dxa"/>
          </w:tcPr>
          <w:p w:rsidR="00DA6398" w:rsidRPr="00D42D94" w:rsidRDefault="00363E61">
            <w:pPr>
              <w:spacing w:before="120" w:after="120" w:line="216" w:lineRule="auto"/>
              <w:jc w:val="center"/>
              <w:rPr>
                <w:szCs w:val="24"/>
              </w:rPr>
            </w:pPr>
            <w:r w:rsidRPr="00D42D94">
              <w:rPr>
                <w:szCs w:val="24"/>
              </w:rPr>
              <w:t>C06</w:t>
            </w:r>
          </w:p>
        </w:tc>
      </w:tr>
      <w:tr w:rsidR="00DA6398" w:rsidRPr="00706C4A">
        <w:trPr>
          <w:cantSplit/>
          <w:trHeight w:val="142"/>
          <w:jc w:val="center"/>
        </w:trPr>
        <w:tc>
          <w:tcPr>
            <w:tcW w:w="762" w:type="dxa"/>
          </w:tcPr>
          <w:p w:rsidR="00DA6398" w:rsidRPr="00706C4A" w:rsidRDefault="00DA6398" w:rsidP="00D328C3">
            <w:pPr>
              <w:spacing w:before="120" w:after="120" w:line="228" w:lineRule="auto"/>
              <w:jc w:val="center"/>
              <w:rPr>
                <w:b/>
                <w:szCs w:val="24"/>
              </w:rPr>
            </w:pPr>
            <w:r w:rsidRPr="00706C4A">
              <w:rPr>
                <w:b/>
                <w:szCs w:val="24"/>
              </w:rPr>
              <w:t>6</w:t>
            </w:r>
          </w:p>
        </w:tc>
        <w:tc>
          <w:tcPr>
            <w:tcW w:w="8730" w:type="dxa"/>
          </w:tcPr>
          <w:p w:rsidR="00DA6398" w:rsidRPr="00706C4A" w:rsidRDefault="00DA6398" w:rsidP="00D328C3">
            <w:pPr>
              <w:spacing w:before="120" w:after="60" w:line="228" w:lineRule="auto"/>
              <w:jc w:val="both"/>
              <w:rPr>
                <w:szCs w:val="24"/>
              </w:rPr>
            </w:pPr>
            <w:r w:rsidRPr="00706C4A">
              <w:rPr>
                <w:szCs w:val="24"/>
              </w:rPr>
              <w:t>Verify that surface is sloped for drainage as required.</w:t>
            </w:r>
          </w:p>
        </w:tc>
        <w:tc>
          <w:tcPr>
            <w:tcW w:w="1032" w:type="dxa"/>
          </w:tcPr>
          <w:p w:rsidR="00DA6398" w:rsidRPr="00D42D94" w:rsidRDefault="00363E61" w:rsidP="00D328C3">
            <w:pPr>
              <w:spacing w:before="120" w:after="120" w:line="228" w:lineRule="auto"/>
              <w:jc w:val="center"/>
              <w:rPr>
                <w:szCs w:val="24"/>
              </w:rPr>
            </w:pPr>
            <w:r w:rsidRPr="00D42D94">
              <w:rPr>
                <w:szCs w:val="24"/>
              </w:rPr>
              <w:t>E05</w:t>
            </w:r>
          </w:p>
        </w:tc>
      </w:tr>
      <w:tr w:rsidR="00DA6398" w:rsidRPr="00706C4A">
        <w:trPr>
          <w:cantSplit/>
          <w:trHeight w:val="142"/>
          <w:jc w:val="center"/>
        </w:trPr>
        <w:tc>
          <w:tcPr>
            <w:tcW w:w="762" w:type="dxa"/>
            <w:tcBorders>
              <w:bottom w:val="nil"/>
            </w:tcBorders>
          </w:tcPr>
          <w:p w:rsidR="00DA6398" w:rsidRPr="00706C4A" w:rsidRDefault="00DA6398" w:rsidP="00D328C3">
            <w:pPr>
              <w:spacing w:before="120" w:after="120" w:line="228" w:lineRule="auto"/>
              <w:jc w:val="center"/>
              <w:rPr>
                <w:b/>
                <w:szCs w:val="24"/>
              </w:rPr>
            </w:pPr>
            <w:r w:rsidRPr="00706C4A">
              <w:rPr>
                <w:b/>
                <w:szCs w:val="24"/>
              </w:rPr>
              <w:t>7</w:t>
            </w:r>
          </w:p>
        </w:tc>
        <w:tc>
          <w:tcPr>
            <w:tcW w:w="8730" w:type="dxa"/>
            <w:tcBorders>
              <w:bottom w:val="nil"/>
            </w:tcBorders>
          </w:tcPr>
          <w:p w:rsidR="00DA6398" w:rsidRPr="00706C4A" w:rsidRDefault="00DA6398" w:rsidP="00D328C3">
            <w:pPr>
              <w:spacing w:before="40" w:after="40" w:line="228" w:lineRule="auto"/>
              <w:jc w:val="both"/>
              <w:rPr>
                <w:szCs w:val="24"/>
              </w:rPr>
            </w:pPr>
            <w:r w:rsidRPr="00706C4A">
              <w:rPr>
                <w:szCs w:val="24"/>
              </w:rPr>
              <w:t>For underlayment, verify that surface is smooth and crack free.</w:t>
            </w:r>
          </w:p>
        </w:tc>
        <w:tc>
          <w:tcPr>
            <w:tcW w:w="1032" w:type="dxa"/>
            <w:tcBorders>
              <w:bottom w:val="nil"/>
            </w:tcBorders>
          </w:tcPr>
          <w:p w:rsidR="00DA6398" w:rsidRPr="00D42D94" w:rsidRDefault="00363E61" w:rsidP="00D328C3">
            <w:pPr>
              <w:spacing w:before="120" w:after="120" w:line="228" w:lineRule="auto"/>
              <w:jc w:val="center"/>
              <w:rPr>
                <w:szCs w:val="24"/>
              </w:rPr>
            </w:pPr>
            <w:r w:rsidRPr="00D42D94">
              <w:rPr>
                <w:szCs w:val="24"/>
              </w:rPr>
              <w:t>C06</w:t>
            </w:r>
          </w:p>
        </w:tc>
      </w:tr>
      <w:tr w:rsidR="00DA6398" w:rsidRPr="00706C4A">
        <w:trPr>
          <w:cantSplit/>
          <w:trHeight w:val="142"/>
          <w:jc w:val="center"/>
        </w:trPr>
        <w:tc>
          <w:tcPr>
            <w:tcW w:w="762" w:type="dxa"/>
          </w:tcPr>
          <w:p w:rsidR="00DA6398" w:rsidRPr="00706C4A" w:rsidRDefault="00DA6398" w:rsidP="00D328C3">
            <w:pPr>
              <w:spacing w:before="120" w:after="120" w:line="228" w:lineRule="auto"/>
              <w:jc w:val="center"/>
              <w:rPr>
                <w:b/>
                <w:szCs w:val="24"/>
              </w:rPr>
            </w:pPr>
            <w:r w:rsidRPr="00706C4A">
              <w:rPr>
                <w:b/>
                <w:szCs w:val="24"/>
              </w:rPr>
              <w:t>8</w:t>
            </w:r>
          </w:p>
        </w:tc>
        <w:tc>
          <w:tcPr>
            <w:tcW w:w="8730" w:type="dxa"/>
          </w:tcPr>
          <w:p w:rsidR="00DA6398" w:rsidRPr="00706C4A" w:rsidRDefault="00DA6398" w:rsidP="00D328C3">
            <w:pPr>
              <w:spacing w:before="40" w:after="40" w:line="228" w:lineRule="auto"/>
              <w:jc w:val="both"/>
              <w:rPr>
                <w:szCs w:val="24"/>
              </w:rPr>
            </w:pPr>
            <w:r w:rsidRPr="00706C4A">
              <w:rPr>
                <w:szCs w:val="24"/>
              </w:rPr>
              <w:t>Fo</w:t>
            </w:r>
            <w:r w:rsidR="00363E61">
              <w:rPr>
                <w:szCs w:val="24"/>
              </w:rPr>
              <w:t>r</w:t>
            </w:r>
            <w:r w:rsidRPr="00706C4A">
              <w:rPr>
                <w:szCs w:val="24"/>
              </w:rPr>
              <w:t xml:space="preserve"> Latex Mastic and Terrazzo check that surface is dense, smooth, free of open pores, or gouges, cleaned and sealed, with 2" to 4" high cove molding installed.</w:t>
            </w:r>
          </w:p>
        </w:tc>
        <w:tc>
          <w:tcPr>
            <w:tcW w:w="1032" w:type="dxa"/>
          </w:tcPr>
          <w:p w:rsidR="00DA6398" w:rsidRPr="00D42D94" w:rsidRDefault="00363E61" w:rsidP="00D328C3">
            <w:pPr>
              <w:spacing w:before="120" w:after="120" w:line="228" w:lineRule="auto"/>
              <w:jc w:val="center"/>
              <w:rPr>
                <w:szCs w:val="24"/>
              </w:rPr>
            </w:pPr>
            <w:r w:rsidRPr="00D42D94">
              <w:rPr>
                <w:szCs w:val="24"/>
              </w:rPr>
              <w:t>C06</w:t>
            </w:r>
          </w:p>
        </w:tc>
      </w:tr>
      <w:tr w:rsidR="00DA6398" w:rsidRPr="00706C4A">
        <w:trPr>
          <w:cantSplit/>
          <w:trHeight w:val="142"/>
          <w:jc w:val="center"/>
        </w:trPr>
        <w:tc>
          <w:tcPr>
            <w:tcW w:w="762" w:type="dxa"/>
          </w:tcPr>
          <w:p w:rsidR="00DA6398" w:rsidRPr="00706C4A" w:rsidRDefault="00DA6398">
            <w:pPr>
              <w:spacing w:before="120" w:after="120" w:line="216" w:lineRule="auto"/>
              <w:jc w:val="center"/>
              <w:rPr>
                <w:b/>
                <w:szCs w:val="24"/>
              </w:rPr>
            </w:pPr>
            <w:r w:rsidRPr="00706C4A">
              <w:rPr>
                <w:b/>
                <w:szCs w:val="24"/>
              </w:rPr>
              <w:t>9</w:t>
            </w:r>
          </w:p>
        </w:tc>
        <w:tc>
          <w:tcPr>
            <w:tcW w:w="8730" w:type="dxa"/>
          </w:tcPr>
          <w:p w:rsidR="00DA6398" w:rsidRPr="00706C4A" w:rsidRDefault="00DA6398" w:rsidP="00363E61">
            <w:pPr>
              <w:spacing w:before="120" w:after="120"/>
              <w:jc w:val="both"/>
              <w:rPr>
                <w:szCs w:val="24"/>
              </w:rPr>
            </w:pPr>
            <w:r w:rsidRPr="00706C4A">
              <w:rPr>
                <w:szCs w:val="24"/>
              </w:rPr>
              <w:t>Check that color is correct as specified.</w:t>
            </w:r>
          </w:p>
        </w:tc>
        <w:tc>
          <w:tcPr>
            <w:tcW w:w="1032" w:type="dxa"/>
          </w:tcPr>
          <w:p w:rsidR="00DA6398" w:rsidRPr="00D42D94" w:rsidRDefault="00363E61">
            <w:pPr>
              <w:spacing w:before="120" w:after="120" w:line="216" w:lineRule="auto"/>
              <w:jc w:val="center"/>
              <w:rPr>
                <w:szCs w:val="24"/>
              </w:rPr>
            </w:pPr>
            <w:r w:rsidRPr="00D42D94">
              <w:rPr>
                <w:szCs w:val="24"/>
              </w:rPr>
              <w:t>C06</w:t>
            </w:r>
          </w:p>
        </w:tc>
      </w:tr>
    </w:tbl>
    <w:p w:rsidR="00E908F4" w:rsidRDefault="00E908F4"/>
    <w:tbl>
      <w:tblPr>
        <w:tblW w:w="10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8730"/>
        <w:gridCol w:w="1032"/>
      </w:tblGrid>
      <w:tr w:rsidR="00DA6398" w:rsidRPr="00706C4A">
        <w:trPr>
          <w:cantSplit/>
          <w:trHeight w:val="142"/>
          <w:jc w:val="center"/>
        </w:trPr>
        <w:tc>
          <w:tcPr>
            <w:tcW w:w="762" w:type="dxa"/>
            <w:tcBorders>
              <w:bottom w:val="nil"/>
            </w:tcBorders>
          </w:tcPr>
          <w:p w:rsidR="00DA6398" w:rsidRPr="00706C4A" w:rsidRDefault="00DA6398" w:rsidP="00370FF2">
            <w:pPr>
              <w:spacing w:before="120" w:after="120"/>
              <w:jc w:val="center"/>
              <w:rPr>
                <w:b/>
                <w:szCs w:val="24"/>
              </w:rPr>
            </w:pPr>
            <w:r w:rsidRPr="00706C4A">
              <w:rPr>
                <w:b/>
                <w:szCs w:val="24"/>
              </w:rPr>
              <w:lastRenderedPageBreak/>
              <w:t>10</w:t>
            </w:r>
          </w:p>
        </w:tc>
        <w:tc>
          <w:tcPr>
            <w:tcW w:w="8730" w:type="dxa"/>
            <w:tcBorders>
              <w:bottom w:val="nil"/>
            </w:tcBorders>
          </w:tcPr>
          <w:p w:rsidR="00DA6398" w:rsidRPr="00706C4A" w:rsidRDefault="00DA6398" w:rsidP="00370FF2">
            <w:pPr>
              <w:spacing w:before="120" w:after="60"/>
              <w:jc w:val="both"/>
              <w:rPr>
                <w:szCs w:val="24"/>
              </w:rPr>
            </w:pPr>
            <w:r w:rsidRPr="00706C4A">
              <w:rPr>
                <w:szCs w:val="24"/>
              </w:rPr>
              <w:t>Verify that there is uniform thickness of mastic/Terrazzo with a minimum of at least 1/4" thick above the steel deck.</w:t>
            </w:r>
          </w:p>
        </w:tc>
        <w:tc>
          <w:tcPr>
            <w:tcW w:w="1032" w:type="dxa"/>
            <w:tcBorders>
              <w:bottom w:val="nil"/>
            </w:tcBorders>
          </w:tcPr>
          <w:p w:rsidR="00DA6398" w:rsidRPr="00D42D94" w:rsidRDefault="00363E61" w:rsidP="00370FF2">
            <w:pPr>
              <w:spacing w:before="120" w:after="120"/>
              <w:jc w:val="center"/>
              <w:rPr>
                <w:szCs w:val="24"/>
              </w:rPr>
            </w:pPr>
            <w:r w:rsidRPr="00D42D94">
              <w:rPr>
                <w:szCs w:val="24"/>
              </w:rPr>
              <w:t>E05</w:t>
            </w:r>
          </w:p>
        </w:tc>
      </w:tr>
      <w:tr w:rsidR="00DA6398" w:rsidRPr="00706C4A">
        <w:trPr>
          <w:cantSplit/>
          <w:trHeight w:val="142"/>
          <w:jc w:val="center"/>
        </w:trPr>
        <w:tc>
          <w:tcPr>
            <w:tcW w:w="762" w:type="dxa"/>
          </w:tcPr>
          <w:p w:rsidR="00DA6398" w:rsidRPr="00706C4A" w:rsidRDefault="00DA6398" w:rsidP="00370FF2">
            <w:pPr>
              <w:tabs>
                <w:tab w:val="center" w:pos="162"/>
              </w:tabs>
              <w:spacing w:before="120" w:after="120"/>
              <w:jc w:val="center"/>
              <w:rPr>
                <w:b/>
                <w:szCs w:val="24"/>
              </w:rPr>
            </w:pPr>
            <w:r w:rsidRPr="00706C4A">
              <w:rPr>
                <w:b/>
                <w:szCs w:val="24"/>
              </w:rPr>
              <w:t>11</w:t>
            </w:r>
          </w:p>
        </w:tc>
        <w:tc>
          <w:tcPr>
            <w:tcW w:w="8730" w:type="dxa"/>
          </w:tcPr>
          <w:p w:rsidR="00DA6398" w:rsidRPr="00706C4A" w:rsidRDefault="00DA6398" w:rsidP="00370FF2">
            <w:pPr>
              <w:spacing w:before="120" w:after="60"/>
              <w:jc w:val="both"/>
              <w:rPr>
                <w:szCs w:val="24"/>
              </w:rPr>
            </w:pPr>
            <w:r w:rsidRPr="00706C4A">
              <w:rPr>
                <w:szCs w:val="24"/>
              </w:rPr>
              <w:t>Check that surfaces are free of cracks, voids, holidays, and that surfaces are adequately covered with the material.</w:t>
            </w:r>
          </w:p>
        </w:tc>
        <w:tc>
          <w:tcPr>
            <w:tcW w:w="1032" w:type="dxa"/>
          </w:tcPr>
          <w:p w:rsidR="00DA6398" w:rsidRPr="00D42D94" w:rsidRDefault="00363E61" w:rsidP="00370FF2">
            <w:pPr>
              <w:spacing w:before="120" w:after="120"/>
              <w:jc w:val="center"/>
              <w:rPr>
                <w:szCs w:val="24"/>
              </w:rPr>
            </w:pPr>
            <w:r w:rsidRPr="00D42D94">
              <w:rPr>
                <w:szCs w:val="24"/>
              </w:rPr>
              <w:t>C06</w:t>
            </w:r>
          </w:p>
        </w:tc>
      </w:tr>
      <w:tr w:rsidR="00DA6398" w:rsidRPr="00706C4A">
        <w:trPr>
          <w:cantSplit/>
          <w:trHeight w:val="142"/>
          <w:jc w:val="center"/>
        </w:trPr>
        <w:tc>
          <w:tcPr>
            <w:tcW w:w="762" w:type="dxa"/>
          </w:tcPr>
          <w:p w:rsidR="00DA6398" w:rsidRPr="00706C4A" w:rsidRDefault="00DA6398" w:rsidP="00363E61">
            <w:pPr>
              <w:tabs>
                <w:tab w:val="center" w:pos="162"/>
              </w:tabs>
              <w:spacing w:before="120" w:after="120"/>
              <w:jc w:val="center"/>
              <w:rPr>
                <w:b/>
                <w:szCs w:val="24"/>
              </w:rPr>
            </w:pPr>
            <w:r w:rsidRPr="00706C4A">
              <w:rPr>
                <w:b/>
                <w:szCs w:val="24"/>
              </w:rPr>
              <w:t>12</w:t>
            </w:r>
          </w:p>
        </w:tc>
        <w:tc>
          <w:tcPr>
            <w:tcW w:w="8730" w:type="dxa"/>
          </w:tcPr>
          <w:p w:rsidR="00DA6398" w:rsidRPr="00706C4A" w:rsidRDefault="00DA6398" w:rsidP="00363E61">
            <w:pPr>
              <w:spacing w:before="60" w:after="60"/>
              <w:jc w:val="both"/>
              <w:rPr>
                <w:szCs w:val="24"/>
              </w:rPr>
            </w:pPr>
            <w:r w:rsidRPr="00706C4A">
              <w:rPr>
                <w:szCs w:val="24"/>
              </w:rPr>
              <w:t>For Slip Resistant Deck Covering check the following</w:t>
            </w:r>
          </w:p>
          <w:p w:rsidR="00DA6398" w:rsidRPr="00706C4A" w:rsidRDefault="00DA6398" w:rsidP="00363E61">
            <w:pPr>
              <w:numPr>
                <w:ilvl w:val="0"/>
                <w:numId w:val="13"/>
              </w:numPr>
              <w:spacing w:before="60"/>
              <w:jc w:val="both"/>
              <w:rPr>
                <w:szCs w:val="24"/>
              </w:rPr>
            </w:pPr>
            <w:r w:rsidRPr="00706C4A">
              <w:rPr>
                <w:szCs w:val="24"/>
              </w:rPr>
              <w:t>Check that materials are applied to the thickness specified by drawing (1/32" to 1/16").</w:t>
            </w:r>
          </w:p>
          <w:p w:rsidR="00DA6398" w:rsidRPr="00706C4A" w:rsidRDefault="00DA6398" w:rsidP="00363E61">
            <w:pPr>
              <w:numPr>
                <w:ilvl w:val="0"/>
                <w:numId w:val="13"/>
              </w:numPr>
              <w:spacing w:before="60"/>
              <w:jc w:val="both"/>
              <w:rPr>
                <w:szCs w:val="24"/>
              </w:rPr>
            </w:pPr>
            <w:r w:rsidRPr="00706C4A">
              <w:rPr>
                <w:szCs w:val="24"/>
              </w:rPr>
              <w:t>Check that the application is across all welds, but longitudinally in areas other than welds.</w:t>
            </w:r>
          </w:p>
          <w:p w:rsidR="00DA6398" w:rsidRPr="00706C4A" w:rsidRDefault="00DA6398" w:rsidP="00363E61">
            <w:pPr>
              <w:numPr>
                <w:ilvl w:val="0"/>
                <w:numId w:val="13"/>
              </w:numPr>
              <w:spacing w:before="60"/>
              <w:jc w:val="both"/>
              <w:rPr>
                <w:szCs w:val="24"/>
              </w:rPr>
            </w:pPr>
            <w:r w:rsidRPr="00706C4A">
              <w:rPr>
                <w:szCs w:val="24"/>
              </w:rPr>
              <w:t>Check that top coating is not used on slip resistant deck covering.</w:t>
            </w:r>
          </w:p>
          <w:p w:rsidR="00DA6398" w:rsidRPr="00706C4A" w:rsidRDefault="00DA6398" w:rsidP="00370FF2">
            <w:pPr>
              <w:spacing w:before="120" w:after="60"/>
              <w:jc w:val="both"/>
              <w:rPr>
                <w:szCs w:val="24"/>
              </w:rPr>
            </w:pPr>
            <w:r w:rsidRPr="00706C4A">
              <w:rPr>
                <w:szCs w:val="24"/>
                <w:u w:val="single"/>
              </w:rPr>
              <w:t>Note</w:t>
            </w:r>
            <w:r w:rsidRPr="00706C4A">
              <w:rPr>
                <w:szCs w:val="24"/>
              </w:rPr>
              <w:t>:</w:t>
            </w:r>
            <w:r w:rsidRPr="00706C4A">
              <w:rPr>
                <w:szCs w:val="24"/>
              </w:rPr>
              <w:tab/>
              <w:t>Color topping for visual landing aids marking and danger circles may be applied, provided that the color topping material is by the same manufacturer as the slip resistant deck covering.</w:t>
            </w:r>
          </w:p>
        </w:tc>
        <w:tc>
          <w:tcPr>
            <w:tcW w:w="1032" w:type="dxa"/>
          </w:tcPr>
          <w:p w:rsidR="00DA6398" w:rsidRPr="00D42D94" w:rsidRDefault="00363E61" w:rsidP="00363E61">
            <w:pPr>
              <w:spacing w:before="120" w:after="120"/>
              <w:jc w:val="center"/>
              <w:rPr>
                <w:szCs w:val="24"/>
              </w:rPr>
            </w:pPr>
            <w:r w:rsidRPr="00D42D94">
              <w:rPr>
                <w:szCs w:val="24"/>
              </w:rPr>
              <w:t>C06</w:t>
            </w:r>
          </w:p>
        </w:tc>
      </w:tr>
      <w:tr w:rsidR="00370FF2" w:rsidRPr="00706C4A">
        <w:trPr>
          <w:cantSplit/>
          <w:trHeight w:val="142"/>
          <w:jc w:val="center"/>
        </w:trPr>
        <w:tc>
          <w:tcPr>
            <w:tcW w:w="762" w:type="dxa"/>
            <w:tcBorders>
              <w:bottom w:val="single" w:sz="6" w:space="0" w:color="000000"/>
            </w:tcBorders>
          </w:tcPr>
          <w:p w:rsidR="00370FF2" w:rsidRPr="00706C4A" w:rsidRDefault="00370FF2" w:rsidP="00363E61">
            <w:pPr>
              <w:spacing w:before="120" w:after="120"/>
              <w:jc w:val="center"/>
              <w:rPr>
                <w:b/>
                <w:szCs w:val="24"/>
              </w:rPr>
            </w:pPr>
            <w:r w:rsidRPr="00706C4A">
              <w:rPr>
                <w:b/>
                <w:szCs w:val="24"/>
              </w:rPr>
              <w:t>13</w:t>
            </w:r>
          </w:p>
        </w:tc>
        <w:tc>
          <w:tcPr>
            <w:tcW w:w="8730" w:type="dxa"/>
            <w:tcBorders>
              <w:bottom w:val="single" w:sz="6" w:space="0" w:color="000000"/>
            </w:tcBorders>
          </w:tcPr>
          <w:p w:rsidR="00370FF2" w:rsidRPr="00706C4A" w:rsidRDefault="00370FF2" w:rsidP="00363E61">
            <w:pPr>
              <w:spacing w:before="60" w:after="60"/>
              <w:jc w:val="both"/>
              <w:rPr>
                <w:szCs w:val="24"/>
              </w:rPr>
            </w:pPr>
            <w:r w:rsidRPr="00706C4A">
              <w:rPr>
                <w:szCs w:val="24"/>
              </w:rPr>
              <w:t>For Unglazed Porcelain Ceramic Tile check the following.</w:t>
            </w:r>
          </w:p>
          <w:p w:rsidR="00370FF2" w:rsidRPr="00706C4A" w:rsidRDefault="00370FF2" w:rsidP="00370FF2">
            <w:pPr>
              <w:numPr>
                <w:ilvl w:val="0"/>
                <w:numId w:val="14"/>
              </w:numPr>
              <w:spacing w:before="120"/>
              <w:jc w:val="both"/>
              <w:rPr>
                <w:szCs w:val="24"/>
              </w:rPr>
            </w:pPr>
            <w:r w:rsidRPr="00706C4A">
              <w:rPr>
                <w:szCs w:val="24"/>
              </w:rPr>
              <w:t>Check that tiles are 1/4" thick standard grade one inch squares, and that pattern and color are correct.</w:t>
            </w:r>
          </w:p>
          <w:p w:rsidR="00370FF2" w:rsidRPr="00706C4A" w:rsidRDefault="00370FF2" w:rsidP="00370FF2">
            <w:pPr>
              <w:numPr>
                <w:ilvl w:val="0"/>
                <w:numId w:val="14"/>
              </w:numPr>
              <w:spacing w:before="120"/>
              <w:jc w:val="both"/>
              <w:rPr>
                <w:szCs w:val="24"/>
              </w:rPr>
            </w:pPr>
            <w:r w:rsidRPr="00706C4A">
              <w:rPr>
                <w:szCs w:val="24"/>
              </w:rPr>
              <w:t>Check that formed cove base (approximately 4" high) is sealed with epoxy grout as required.</w:t>
            </w:r>
          </w:p>
          <w:p w:rsidR="00370FF2" w:rsidRPr="00706C4A" w:rsidRDefault="00370FF2" w:rsidP="00370FF2">
            <w:pPr>
              <w:numPr>
                <w:ilvl w:val="0"/>
                <w:numId w:val="14"/>
              </w:numPr>
              <w:spacing w:before="120"/>
              <w:jc w:val="both"/>
              <w:rPr>
                <w:szCs w:val="24"/>
              </w:rPr>
            </w:pPr>
            <w:r w:rsidRPr="00706C4A">
              <w:rPr>
                <w:szCs w:val="24"/>
              </w:rPr>
              <w:t>Verify that the adhesive and grout being used is the proper type.</w:t>
            </w:r>
          </w:p>
        </w:tc>
        <w:tc>
          <w:tcPr>
            <w:tcW w:w="1032" w:type="dxa"/>
            <w:tcBorders>
              <w:bottom w:val="single" w:sz="6" w:space="0" w:color="000000"/>
            </w:tcBorders>
          </w:tcPr>
          <w:p w:rsidR="00370FF2" w:rsidRPr="00D42D94" w:rsidRDefault="00370FF2" w:rsidP="00370FF2">
            <w:pPr>
              <w:jc w:val="center"/>
            </w:pPr>
            <w:r w:rsidRPr="00D42D94">
              <w:rPr>
                <w:szCs w:val="24"/>
              </w:rPr>
              <w:t>C06</w:t>
            </w:r>
          </w:p>
        </w:tc>
      </w:tr>
      <w:tr w:rsidR="00370FF2" w:rsidRPr="00706C4A">
        <w:trPr>
          <w:cantSplit/>
          <w:trHeight w:val="142"/>
          <w:jc w:val="center"/>
        </w:trPr>
        <w:tc>
          <w:tcPr>
            <w:tcW w:w="762" w:type="dxa"/>
            <w:tcBorders>
              <w:bottom w:val="single" w:sz="6" w:space="0" w:color="000000"/>
            </w:tcBorders>
          </w:tcPr>
          <w:p w:rsidR="00370FF2" w:rsidRPr="00706C4A" w:rsidRDefault="00370FF2" w:rsidP="00363E61">
            <w:pPr>
              <w:spacing w:before="120" w:after="120"/>
              <w:jc w:val="center"/>
              <w:rPr>
                <w:b/>
                <w:szCs w:val="24"/>
              </w:rPr>
            </w:pPr>
            <w:r w:rsidRPr="00706C4A">
              <w:rPr>
                <w:b/>
                <w:szCs w:val="24"/>
              </w:rPr>
              <w:t>14</w:t>
            </w:r>
          </w:p>
        </w:tc>
        <w:tc>
          <w:tcPr>
            <w:tcW w:w="8730" w:type="dxa"/>
            <w:tcBorders>
              <w:bottom w:val="single" w:sz="6" w:space="0" w:color="000000"/>
            </w:tcBorders>
          </w:tcPr>
          <w:p w:rsidR="00370FF2" w:rsidRPr="00706C4A" w:rsidRDefault="00370FF2" w:rsidP="00363E61">
            <w:pPr>
              <w:spacing w:after="60"/>
              <w:jc w:val="both"/>
              <w:rPr>
                <w:szCs w:val="24"/>
              </w:rPr>
            </w:pPr>
            <w:r w:rsidRPr="00706C4A">
              <w:rPr>
                <w:szCs w:val="24"/>
              </w:rPr>
              <w:t xml:space="preserve">For Deck </w:t>
            </w:r>
            <w:r w:rsidRPr="00D42D94">
              <w:rPr>
                <w:szCs w:val="24"/>
              </w:rPr>
              <w:t>Tile</w:t>
            </w:r>
            <w:r w:rsidR="00825081" w:rsidRPr="00D42D94">
              <w:rPr>
                <w:szCs w:val="24"/>
              </w:rPr>
              <w:t>/Stratica</w:t>
            </w:r>
            <w:r w:rsidRPr="00706C4A">
              <w:rPr>
                <w:szCs w:val="24"/>
              </w:rPr>
              <w:t xml:space="preserve"> installation check the following.</w:t>
            </w:r>
          </w:p>
          <w:p w:rsidR="00370FF2" w:rsidRPr="00706C4A" w:rsidRDefault="00370FF2" w:rsidP="0097123D">
            <w:pPr>
              <w:numPr>
                <w:ilvl w:val="0"/>
                <w:numId w:val="15"/>
              </w:numPr>
              <w:spacing w:before="120"/>
              <w:jc w:val="both"/>
              <w:rPr>
                <w:szCs w:val="24"/>
              </w:rPr>
            </w:pPr>
            <w:r w:rsidRPr="00706C4A">
              <w:rPr>
                <w:szCs w:val="24"/>
              </w:rPr>
              <w:t>Check that free edges are water-proofed with beading sealer when required.</w:t>
            </w:r>
          </w:p>
          <w:p w:rsidR="00370FF2" w:rsidRPr="00706C4A" w:rsidRDefault="00370FF2" w:rsidP="0097123D">
            <w:pPr>
              <w:numPr>
                <w:ilvl w:val="0"/>
                <w:numId w:val="15"/>
              </w:numPr>
              <w:spacing w:before="120"/>
              <w:jc w:val="both"/>
              <w:rPr>
                <w:szCs w:val="24"/>
              </w:rPr>
            </w:pPr>
            <w:r w:rsidRPr="00706C4A">
              <w:rPr>
                <w:szCs w:val="24"/>
              </w:rPr>
              <w:t>Check that tiles fit flush at weld seams adjacent to vertical surfaces.</w:t>
            </w:r>
          </w:p>
          <w:p w:rsidR="00370FF2" w:rsidRPr="00706C4A" w:rsidRDefault="00370FF2" w:rsidP="0097123D">
            <w:pPr>
              <w:numPr>
                <w:ilvl w:val="0"/>
                <w:numId w:val="15"/>
              </w:numPr>
              <w:spacing w:before="120"/>
              <w:jc w:val="both"/>
              <w:rPr>
                <w:szCs w:val="24"/>
              </w:rPr>
            </w:pPr>
            <w:r w:rsidRPr="00706C4A">
              <w:rPr>
                <w:szCs w:val="24"/>
              </w:rPr>
              <w:t>Check that tiles are thoroughly secured to the deck surface on underlayment, with all tiles butted tight against each other at time of installation.</w:t>
            </w:r>
          </w:p>
          <w:p w:rsidR="00370FF2" w:rsidRPr="00706C4A" w:rsidRDefault="00370FF2" w:rsidP="0097123D">
            <w:pPr>
              <w:numPr>
                <w:ilvl w:val="0"/>
                <w:numId w:val="15"/>
              </w:numPr>
              <w:spacing w:before="120"/>
              <w:jc w:val="both"/>
              <w:rPr>
                <w:szCs w:val="24"/>
              </w:rPr>
            </w:pPr>
            <w:r w:rsidRPr="00706C4A">
              <w:rPr>
                <w:szCs w:val="24"/>
              </w:rPr>
              <w:t>Check that tiles are free of gouges.  Excessive adhesive shall be removed from tile outer surfaces.</w:t>
            </w:r>
          </w:p>
        </w:tc>
        <w:tc>
          <w:tcPr>
            <w:tcW w:w="1032" w:type="dxa"/>
            <w:tcBorders>
              <w:bottom w:val="single" w:sz="6" w:space="0" w:color="000000"/>
            </w:tcBorders>
          </w:tcPr>
          <w:p w:rsidR="00370FF2" w:rsidRPr="00D42D94" w:rsidRDefault="00370FF2" w:rsidP="00370FF2">
            <w:pPr>
              <w:jc w:val="center"/>
            </w:pPr>
            <w:r w:rsidRPr="00D42D94">
              <w:rPr>
                <w:szCs w:val="24"/>
              </w:rPr>
              <w:t>C06</w:t>
            </w:r>
          </w:p>
        </w:tc>
      </w:tr>
      <w:tr w:rsidR="00370FF2" w:rsidRPr="00706C4A">
        <w:trPr>
          <w:cantSplit/>
          <w:trHeight w:val="3648"/>
          <w:jc w:val="center"/>
        </w:trPr>
        <w:tc>
          <w:tcPr>
            <w:tcW w:w="762" w:type="dxa"/>
            <w:tcBorders>
              <w:bottom w:val="nil"/>
            </w:tcBorders>
          </w:tcPr>
          <w:p w:rsidR="00370FF2" w:rsidRPr="00706C4A" w:rsidRDefault="00370FF2" w:rsidP="00363E61">
            <w:pPr>
              <w:spacing w:before="120" w:after="120"/>
              <w:jc w:val="center"/>
              <w:rPr>
                <w:b/>
                <w:szCs w:val="24"/>
              </w:rPr>
            </w:pPr>
            <w:r w:rsidRPr="00706C4A">
              <w:rPr>
                <w:b/>
                <w:szCs w:val="24"/>
              </w:rPr>
              <w:lastRenderedPageBreak/>
              <w:t>15</w:t>
            </w:r>
          </w:p>
        </w:tc>
        <w:tc>
          <w:tcPr>
            <w:tcW w:w="8730" w:type="dxa"/>
            <w:tcBorders>
              <w:bottom w:val="nil"/>
            </w:tcBorders>
          </w:tcPr>
          <w:p w:rsidR="00370FF2" w:rsidRPr="00706C4A" w:rsidRDefault="00370FF2" w:rsidP="0097123D">
            <w:pPr>
              <w:spacing w:after="60"/>
              <w:jc w:val="both"/>
              <w:rPr>
                <w:szCs w:val="24"/>
              </w:rPr>
            </w:pPr>
            <w:r w:rsidRPr="00706C4A">
              <w:rPr>
                <w:szCs w:val="24"/>
              </w:rPr>
              <w:t>For installation of Electrical Grade Mat or Sheet (EGM/EGS) check the following.</w:t>
            </w:r>
          </w:p>
          <w:p w:rsidR="00370FF2" w:rsidRPr="00706C4A" w:rsidRDefault="00370FF2" w:rsidP="00370FF2">
            <w:pPr>
              <w:numPr>
                <w:ilvl w:val="0"/>
                <w:numId w:val="16"/>
              </w:numPr>
              <w:spacing w:before="120"/>
              <w:jc w:val="both"/>
              <w:rPr>
                <w:szCs w:val="24"/>
              </w:rPr>
            </w:pPr>
            <w:r w:rsidRPr="00706C4A">
              <w:rPr>
                <w:szCs w:val="24"/>
              </w:rPr>
              <w:t>Check that exposed corners of mats are rounded.</w:t>
            </w:r>
          </w:p>
          <w:p w:rsidR="00370FF2" w:rsidRPr="00706C4A" w:rsidRDefault="00370FF2" w:rsidP="00370FF2">
            <w:pPr>
              <w:numPr>
                <w:ilvl w:val="0"/>
                <w:numId w:val="16"/>
              </w:numPr>
              <w:spacing w:before="120"/>
              <w:jc w:val="both"/>
              <w:rPr>
                <w:szCs w:val="24"/>
              </w:rPr>
            </w:pPr>
            <w:r w:rsidRPr="00706C4A">
              <w:rPr>
                <w:szCs w:val="24"/>
              </w:rPr>
              <w:t>Check that covering is lying flat and is free of damage and excess adhesive.</w:t>
            </w:r>
          </w:p>
          <w:p w:rsidR="00370FF2" w:rsidRPr="00706C4A" w:rsidRDefault="00370FF2" w:rsidP="00370FF2">
            <w:pPr>
              <w:numPr>
                <w:ilvl w:val="0"/>
                <w:numId w:val="16"/>
              </w:numPr>
              <w:spacing w:before="120"/>
              <w:jc w:val="both"/>
              <w:rPr>
                <w:szCs w:val="24"/>
              </w:rPr>
            </w:pPr>
            <w:r w:rsidRPr="00706C4A">
              <w:rPr>
                <w:szCs w:val="24"/>
              </w:rPr>
              <w:t>Check that sheet coverings are butted tightly against each other and flush and fit against vertical surfaces.  For EGS, heat seam all butts and seams and utilize bead sealer around perimeter and penetrations.  For EGM, utilize di-electric tape (3M Scotchrap No. 5) for seams.</w:t>
            </w:r>
          </w:p>
          <w:p w:rsidR="00370FF2" w:rsidRPr="00706C4A" w:rsidRDefault="00370FF2" w:rsidP="00370FF2">
            <w:pPr>
              <w:numPr>
                <w:ilvl w:val="0"/>
                <w:numId w:val="16"/>
              </w:numPr>
              <w:spacing w:before="120"/>
              <w:jc w:val="both"/>
              <w:rPr>
                <w:szCs w:val="24"/>
              </w:rPr>
            </w:pPr>
            <w:r w:rsidRPr="00706C4A">
              <w:rPr>
                <w:szCs w:val="24"/>
              </w:rPr>
              <w:t>Check that where seams occur in portable mats, the seams are sealed on the underside with 20 mil thick (PVC) tape.</w:t>
            </w:r>
          </w:p>
          <w:p w:rsidR="00370FF2" w:rsidRPr="00706C4A" w:rsidRDefault="00370FF2" w:rsidP="00370FF2">
            <w:pPr>
              <w:numPr>
                <w:ilvl w:val="0"/>
                <w:numId w:val="16"/>
              </w:numPr>
              <w:spacing w:before="120"/>
              <w:jc w:val="both"/>
              <w:rPr>
                <w:szCs w:val="24"/>
              </w:rPr>
            </w:pPr>
            <w:r w:rsidRPr="00706C4A">
              <w:rPr>
                <w:szCs w:val="24"/>
              </w:rPr>
              <w:t>Check that a 36" minimum width of covering is installed in way of insulated work benches.</w:t>
            </w:r>
          </w:p>
          <w:p w:rsidR="00370FF2" w:rsidRPr="00706C4A" w:rsidRDefault="00370FF2" w:rsidP="00363E61">
            <w:pPr>
              <w:spacing w:before="60"/>
              <w:jc w:val="both"/>
              <w:rPr>
                <w:szCs w:val="24"/>
              </w:rPr>
            </w:pPr>
            <w:r w:rsidRPr="00706C4A">
              <w:rPr>
                <w:szCs w:val="24"/>
              </w:rPr>
              <w:t>Note:</w:t>
            </w:r>
            <w:r w:rsidRPr="00706C4A">
              <w:rPr>
                <w:szCs w:val="24"/>
              </w:rPr>
              <w:tab/>
              <w:t>No seams shall be within 3 feet of electrical/electronic equipment, panels and workbenches.  If this is unavoidable, seams shall be heat welded or chemically sealed to provide a continuous surface free of seams, craters, or porosities.</w:t>
            </w:r>
          </w:p>
        </w:tc>
        <w:tc>
          <w:tcPr>
            <w:tcW w:w="1032" w:type="dxa"/>
            <w:tcBorders>
              <w:bottom w:val="nil"/>
            </w:tcBorders>
          </w:tcPr>
          <w:p w:rsidR="00370FF2" w:rsidRPr="00D42D94" w:rsidRDefault="00370FF2" w:rsidP="00370FF2">
            <w:pPr>
              <w:spacing w:before="100" w:beforeAutospacing="1"/>
              <w:jc w:val="center"/>
            </w:pPr>
            <w:r w:rsidRPr="00D42D94">
              <w:rPr>
                <w:szCs w:val="24"/>
              </w:rPr>
              <w:t>C06</w:t>
            </w:r>
          </w:p>
        </w:tc>
      </w:tr>
      <w:tr w:rsidR="00370FF2" w:rsidRPr="00706C4A">
        <w:trPr>
          <w:cantSplit/>
          <w:trHeight w:val="142"/>
          <w:jc w:val="center"/>
        </w:trPr>
        <w:tc>
          <w:tcPr>
            <w:tcW w:w="762" w:type="dxa"/>
            <w:tcBorders>
              <w:bottom w:val="single" w:sz="6" w:space="0" w:color="000000"/>
            </w:tcBorders>
          </w:tcPr>
          <w:p w:rsidR="00370FF2" w:rsidRPr="00706C4A" w:rsidRDefault="00370FF2" w:rsidP="00363E61">
            <w:pPr>
              <w:spacing w:before="120" w:after="120"/>
              <w:jc w:val="center"/>
              <w:rPr>
                <w:b/>
                <w:szCs w:val="24"/>
              </w:rPr>
            </w:pPr>
            <w:r w:rsidRPr="00706C4A">
              <w:rPr>
                <w:b/>
                <w:szCs w:val="24"/>
              </w:rPr>
              <w:t>16</w:t>
            </w:r>
          </w:p>
        </w:tc>
        <w:tc>
          <w:tcPr>
            <w:tcW w:w="8730" w:type="dxa"/>
            <w:tcBorders>
              <w:bottom w:val="single" w:sz="6" w:space="0" w:color="000000"/>
            </w:tcBorders>
          </w:tcPr>
          <w:p w:rsidR="00370FF2" w:rsidRPr="00706C4A" w:rsidRDefault="00370FF2" w:rsidP="00363E61">
            <w:pPr>
              <w:spacing w:before="60" w:after="60"/>
              <w:jc w:val="both"/>
              <w:rPr>
                <w:szCs w:val="24"/>
              </w:rPr>
            </w:pPr>
            <w:r w:rsidRPr="00706C4A">
              <w:rPr>
                <w:szCs w:val="24"/>
              </w:rPr>
              <w:t>For installation of carpet check the following.</w:t>
            </w:r>
          </w:p>
          <w:p w:rsidR="00370FF2" w:rsidRPr="00706C4A" w:rsidRDefault="00370FF2" w:rsidP="00370FF2">
            <w:pPr>
              <w:numPr>
                <w:ilvl w:val="0"/>
                <w:numId w:val="17"/>
              </w:numPr>
              <w:spacing w:before="120"/>
              <w:jc w:val="both"/>
              <w:rPr>
                <w:szCs w:val="24"/>
              </w:rPr>
            </w:pPr>
            <w:r w:rsidRPr="00706C4A">
              <w:rPr>
                <w:szCs w:val="24"/>
              </w:rPr>
              <w:t>Check that carpet is cemented to deck or underlay without use of padding and is the color specified.</w:t>
            </w:r>
          </w:p>
          <w:p w:rsidR="00370FF2" w:rsidRPr="00706C4A" w:rsidRDefault="00370FF2" w:rsidP="00370FF2">
            <w:pPr>
              <w:numPr>
                <w:ilvl w:val="0"/>
                <w:numId w:val="17"/>
              </w:numPr>
              <w:spacing w:before="120"/>
              <w:jc w:val="both"/>
              <w:rPr>
                <w:szCs w:val="24"/>
              </w:rPr>
            </w:pPr>
            <w:r w:rsidRPr="00706C4A">
              <w:rPr>
                <w:szCs w:val="24"/>
              </w:rPr>
              <w:t>Check that installation is bulkhead to bulkhead and neatly trimmed around all permanently installed enclosed furniture.</w:t>
            </w:r>
          </w:p>
          <w:p w:rsidR="00370FF2" w:rsidRPr="00706C4A" w:rsidRDefault="00370FF2" w:rsidP="00370FF2">
            <w:pPr>
              <w:numPr>
                <w:ilvl w:val="0"/>
                <w:numId w:val="17"/>
              </w:numPr>
              <w:spacing w:before="120"/>
              <w:jc w:val="both"/>
              <w:rPr>
                <w:szCs w:val="24"/>
              </w:rPr>
            </w:pPr>
            <w:r w:rsidRPr="00706C4A">
              <w:rPr>
                <w:szCs w:val="24"/>
              </w:rPr>
              <w:t>Check that material is fit tightly against all bulkheads and equipment, and any seams are butted tightly to each other.</w:t>
            </w:r>
          </w:p>
          <w:p w:rsidR="00370FF2" w:rsidRPr="00706C4A" w:rsidRDefault="00370FF2" w:rsidP="00370FF2">
            <w:pPr>
              <w:numPr>
                <w:ilvl w:val="0"/>
                <w:numId w:val="17"/>
              </w:numPr>
              <w:spacing w:before="120"/>
              <w:jc w:val="both"/>
              <w:rPr>
                <w:szCs w:val="24"/>
              </w:rPr>
            </w:pPr>
            <w:r w:rsidRPr="00706C4A">
              <w:rPr>
                <w:szCs w:val="24"/>
              </w:rPr>
              <w:t>Check that no adhesive is on the surface of the carpet.</w:t>
            </w:r>
          </w:p>
          <w:p w:rsidR="00370FF2" w:rsidRPr="00706C4A" w:rsidRDefault="00370FF2" w:rsidP="00370FF2">
            <w:pPr>
              <w:numPr>
                <w:ilvl w:val="0"/>
                <w:numId w:val="17"/>
              </w:numPr>
              <w:spacing w:before="120"/>
              <w:jc w:val="both"/>
              <w:rPr>
                <w:szCs w:val="24"/>
              </w:rPr>
            </w:pPr>
            <w:r w:rsidRPr="00706C4A">
              <w:rPr>
                <w:szCs w:val="24"/>
              </w:rPr>
              <w:t>Check that metal carpet strips are installed on the abutting edges of other deck covering materials.</w:t>
            </w:r>
          </w:p>
        </w:tc>
        <w:tc>
          <w:tcPr>
            <w:tcW w:w="1032" w:type="dxa"/>
            <w:tcBorders>
              <w:bottom w:val="single" w:sz="6" w:space="0" w:color="000000"/>
            </w:tcBorders>
          </w:tcPr>
          <w:p w:rsidR="00370FF2" w:rsidRPr="00D42D94" w:rsidRDefault="00370FF2" w:rsidP="00370FF2">
            <w:pPr>
              <w:spacing w:before="100" w:beforeAutospacing="1"/>
              <w:jc w:val="center"/>
            </w:pPr>
            <w:r w:rsidRPr="00D42D94">
              <w:rPr>
                <w:szCs w:val="24"/>
              </w:rPr>
              <w:t>C06</w:t>
            </w:r>
          </w:p>
        </w:tc>
      </w:tr>
      <w:tr w:rsidR="00370FF2" w:rsidRPr="00706C4A">
        <w:trPr>
          <w:cantSplit/>
          <w:trHeight w:val="142"/>
          <w:jc w:val="center"/>
        </w:trPr>
        <w:tc>
          <w:tcPr>
            <w:tcW w:w="762" w:type="dxa"/>
            <w:tcBorders>
              <w:bottom w:val="single" w:sz="6" w:space="0" w:color="000000"/>
            </w:tcBorders>
          </w:tcPr>
          <w:p w:rsidR="00370FF2" w:rsidRPr="00706C4A" w:rsidRDefault="00370FF2" w:rsidP="00363E61">
            <w:pPr>
              <w:spacing w:before="120" w:after="120"/>
              <w:jc w:val="center"/>
              <w:rPr>
                <w:b/>
                <w:szCs w:val="24"/>
              </w:rPr>
            </w:pPr>
            <w:r w:rsidRPr="00706C4A">
              <w:rPr>
                <w:b/>
                <w:szCs w:val="24"/>
              </w:rPr>
              <w:t>17</w:t>
            </w:r>
          </w:p>
        </w:tc>
        <w:tc>
          <w:tcPr>
            <w:tcW w:w="8730" w:type="dxa"/>
            <w:tcBorders>
              <w:bottom w:val="single" w:sz="6" w:space="0" w:color="000000"/>
            </w:tcBorders>
          </w:tcPr>
          <w:p w:rsidR="00370FF2" w:rsidRPr="00706C4A" w:rsidRDefault="00370FF2" w:rsidP="00363E61">
            <w:pPr>
              <w:spacing w:before="60" w:after="60"/>
              <w:jc w:val="both"/>
              <w:rPr>
                <w:szCs w:val="24"/>
              </w:rPr>
            </w:pPr>
            <w:r w:rsidRPr="00706C4A">
              <w:rPr>
                <w:szCs w:val="24"/>
              </w:rPr>
              <w:t>For installation of Slip Resistant Treads check the following.</w:t>
            </w:r>
          </w:p>
          <w:p w:rsidR="00370FF2" w:rsidRPr="00706C4A" w:rsidRDefault="00370FF2" w:rsidP="00363E61">
            <w:pPr>
              <w:numPr>
                <w:ilvl w:val="0"/>
                <w:numId w:val="18"/>
              </w:numPr>
              <w:spacing w:before="60" w:after="60"/>
              <w:jc w:val="both"/>
              <w:rPr>
                <w:szCs w:val="24"/>
              </w:rPr>
            </w:pPr>
            <w:r w:rsidRPr="00706C4A">
              <w:rPr>
                <w:szCs w:val="24"/>
              </w:rPr>
              <w:t>Check for correct size of treads (6" x 24").</w:t>
            </w:r>
          </w:p>
          <w:p w:rsidR="00370FF2" w:rsidRPr="00706C4A" w:rsidRDefault="00370FF2" w:rsidP="00363E61">
            <w:pPr>
              <w:numPr>
                <w:ilvl w:val="0"/>
                <w:numId w:val="18"/>
              </w:numPr>
              <w:spacing w:before="60" w:after="60"/>
              <w:jc w:val="both"/>
              <w:rPr>
                <w:szCs w:val="24"/>
              </w:rPr>
            </w:pPr>
            <w:r w:rsidRPr="00706C4A">
              <w:rPr>
                <w:szCs w:val="24"/>
              </w:rPr>
              <w:t>Check that edges are sealed with beading sealer.</w:t>
            </w:r>
          </w:p>
          <w:p w:rsidR="00370FF2" w:rsidRPr="00706C4A" w:rsidRDefault="00370FF2" w:rsidP="00363E61">
            <w:pPr>
              <w:numPr>
                <w:ilvl w:val="0"/>
                <w:numId w:val="18"/>
              </w:numPr>
              <w:spacing w:before="60" w:after="60"/>
              <w:jc w:val="both"/>
              <w:rPr>
                <w:szCs w:val="24"/>
              </w:rPr>
            </w:pPr>
            <w:r w:rsidRPr="00706C4A">
              <w:rPr>
                <w:szCs w:val="24"/>
              </w:rPr>
              <w:t>Check that treads are free of paint.</w:t>
            </w:r>
          </w:p>
        </w:tc>
        <w:tc>
          <w:tcPr>
            <w:tcW w:w="1032" w:type="dxa"/>
            <w:tcBorders>
              <w:bottom w:val="single" w:sz="6" w:space="0" w:color="000000"/>
            </w:tcBorders>
          </w:tcPr>
          <w:p w:rsidR="00370FF2" w:rsidRPr="00D42D94" w:rsidRDefault="00370FF2" w:rsidP="00370FF2">
            <w:pPr>
              <w:spacing w:before="100" w:beforeAutospacing="1"/>
              <w:jc w:val="center"/>
            </w:pPr>
            <w:r w:rsidRPr="00D42D94">
              <w:rPr>
                <w:szCs w:val="24"/>
              </w:rPr>
              <w:t>C06</w:t>
            </w:r>
          </w:p>
        </w:tc>
      </w:tr>
      <w:tr w:rsidR="00370FF2" w:rsidRPr="00706C4A">
        <w:trPr>
          <w:cantSplit/>
          <w:trHeight w:val="142"/>
          <w:jc w:val="center"/>
        </w:trPr>
        <w:tc>
          <w:tcPr>
            <w:tcW w:w="762" w:type="dxa"/>
            <w:tcBorders>
              <w:bottom w:val="single" w:sz="6" w:space="0" w:color="000000"/>
            </w:tcBorders>
          </w:tcPr>
          <w:p w:rsidR="00370FF2" w:rsidRPr="00706C4A" w:rsidRDefault="00370FF2" w:rsidP="00363E61">
            <w:pPr>
              <w:spacing w:before="120" w:after="120"/>
              <w:jc w:val="center"/>
              <w:rPr>
                <w:b/>
                <w:szCs w:val="24"/>
              </w:rPr>
            </w:pPr>
            <w:r w:rsidRPr="00706C4A">
              <w:rPr>
                <w:b/>
                <w:szCs w:val="24"/>
              </w:rPr>
              <w:t>18</w:t>
            </w:r>
          </w:p>
        </w:tc>
        <w:tc>
          <w:tcPr>
            <w:tcW w:w="8730" w:type="dxa"/>
            <w:tcBorders>
              <w:bottom w:val="single" w:sz="6" w:space="0" w:color="000000"/>
            </w:tcBorders>
          </w:tcPr>
          <w:p w:rsidR="00370FF2" w:rsidRPr="00706C4A" w:rsidRDefault="00370FF2" w:rsidP="00370FF2">
            <w:pPr>
              <w:jc w:val="both"/>
              <w:rPr>
                <w:szCs w:val="24"/>
              </w:rPr>
            </w:pPr>
            <w:r w:rsidRPr="00706C4A">
              <w:rPr>
                <w:szCs w:val="24"/>
              </w:rPr>
              <w:t>For installation of Vinyl Sheets check the following.</w:t>
            </w:r>
          </w:p>
          <w:p w:rsidR="00370FF2" w:rsidRPr="00706C4A" w:rsidRDefault="00370FF2" w:rsidP="00363E61">
            <w:pPr>
              <w:numPr>
                <w:ilvl w:val="0"/>
                <w:numId w:val="19"/>
              </w:numPr>
              <w:spacing w:before="60" w:after="60"/>
              <w:jc w:val="both"/>
              <w:rPr>
                <w:szCs w:val="24"/>
              </w:rPr>
            </w:pPr>
            <w:r w:rsidRPr="00706C4A">
              <w:rPr>
                <w:szCs w:val="24"/>
              </w:rPr>
              <w:t>Check that correct thickness of material is installed.</w:t>
            </w:r>
          </w:p>
          <w:p w:rsidR="00370FF2" w:rsidRPr="00706C4A" w:rsidRDefault="00370FF2" w:rsidP="00363E61">
            <w:pPr>
              <w:numPr>
                <w:ilvl w:val="0"/>
                <w:numId w:val="19"/>
              </w:numPr>
              <w:spacing w:before="60" w:after="60"/>
              <w:jc w:val="both"/>
              <w:rPr>
                <w:szCs w:val="24"/>
              </w:rPr>
            </w:pPr>
            <w:r w:rsidRPr="00706C4A">
              <w:rPr>
                <w:szCs w:val="24"/>
              </w:rPr>
              <w:t>Check that material is securely installed with no adhesive on exposed surfaces.</w:t>
            </w:r>
          </w:p>
          <w:p w:rsidR="00370FF2" w:rsidRPr="00706C4A" w:rsidRDefault="00370FF2" w:rsidP="00363E61">
            <w:pPr>
              <w:numPr>
                <w:ilvl w:val="0"/>
                <w:numId w:val="11"/>
              </w:numPr>
              <w:spacing w:before="60" w:after="60"/>
              <w:jc w:val="both"/>
              <w:rPr>
                <w:szCs w:val="24"/>
              </w:rPr>
            </w:pPr>
            <w:r w:rsidRPr="00706C4A">
              <w:rPr>
                <w:szCs w:val="24"/>
              </w:rPr>
              <w:t>Check that installation is free of humps and wrinkles.</w:t>
            </w:r>
          </w:p>
        </w:tc>
        <w:tc>
          <w:tcPr>
            <w:tcW w:w="1032" w:type="dxa"/>
            <w:tcBorders>
              <w:bottom w:val="single" w:sz="6" w:space="0" w:color="000000"/>
            </w:tcBorders>
          </w:tcPr>
          <w:p w:rsidR="00370FF2" w:rsidRPr="00D42D94" w:rsidRDefault="00370FF2" w:rsidP="00370FF2">
            <w:pPr>
              <w:spacing w:before="100" w:beforeAutospacing="1"/>
              <w:jc w:val="center"/>
            </w:pPr>
            <w:r w:rsidRPr="00D42D94">
              <w:rPr>
                <w:szCs w:val="24"/>
              </w:rPr>
              <w:t>C06</w:t>
            </w:r>
          </w:p>
        </w:tc>
      </w:tr>
      <w:tr w:rsidR="00370FF2" w:rsidRPr="00706C4A">
        <w:trPr>
          <w:cantSplit/>
          <w:trHeight w:val="142"/>
          <w:jc w:val="center"/>
        </w:trPr>
        <w:tc>
          <w:tcPr>
            <w:tcW w:w="762" w:type="dxa"/>
            <w:tcBorders>
              <w:top w:val="nil"/>
            </w:tcBorders>
          </w:tcPr>
          <w:p w:rsidR="00370FF2" w:rsidRPr="00706C4A" w:rsidRDefault="00370FF2" w:rsidP="00363E61">
            <w:pPr>
              <w:spacing w:before="120" w:after="120"/>
              <w:jc w:val="center"/>
              <w:rPr>
                <w:b/>
                <w:szCs w:val="24"/>
              </w:rPr>
            </w:pPr>
            <w:r w:rsidRPr="00706C4A">
              <w:rPr>
                <w:b/>
                <w:szCs w:val="24"/>
              </w:rPr>
              <w:t>19</w:t>
            </w:r>
          </w:p>
        </w:tc>
        <w:tc>
          <w:tcPr>
            <w:tcW w:w="8730" w:type="dxa"/>
            <w:tcBorders>
              <w:top w:val="nil"/>
            </w:tcBorders>
          </w:tcPr>
          <w:p w:rsidR="00370FF2" w:rsidRPr="00706C4A" w:rsidRDefault="00370FF2" w:rsidP="00370FF2">
            <w:pPr>
              <w:pStyle w:val="BodyText"/>
              <w:spacing w:before="0" w:line="240" w:lineRule="auto"/>
              <w:rPr>
                <w:sz w:val="24"/>
                <w:szCs w:val="24"/>
              </w:rPr>
            </w:pPr>
            <w:r w:rsidRPr="00706C4A">
              <w:rPr>
                <w:sz w:val="24"/>
                <w:szCs w:val="24"/>
              </w:rPr>
              <w:t>For Interior/Exterior Seamless Deck covering and Interior Seamless deck covering for panels check the following.</w:t>
            </w:r>
          </w:p>
          <w:p w:rsidR="00370FF2" w:rsidRPr="00706C4A" w:rsidRDefault="00370FF2" w:rsidP="009365C0">
            <w:pPr>
              <w:numPr>
                <w:ilvl w:val="0"/>
                <w:numId w:val="20"/>
              </w:numPr>
              <w:spacing w:before="60"/>
              <w:jc w:val="both"/>
              <w:rPr>
                <w:szCs w:val="24"/>
              </w:rPr>
            </w:pPr>
            <w:r w:rsidRPr="00706C4A">
              <w:rPr>
                <w:szCs w:val="24"/>
              </w:rPr>
              <w:t>Check that coating is dense, smooth, free of open pores, cleaned and sealed.</w:t>
            </w:r>
          </w:p>
          <w:p w:rsidR="00370FF2" w:rsidRPr="00706C4A" w:rsidRDefault="00370FF2" w:rsidP="009365C0">
            <w:pPr>
              <w:numPr>
                <w:ilvl w:val="0"/>
                <w:numId w:val="20"/>
              </w:numPr>
              <w:spacing w:before="60"/>
              <w:jc w:val="both"/>
              <w:rPr>
                <w:szCs w:val="24"/>
              </w:rPr>
            </w:pPr>
            <w:r w:rsidRPr="00706C4A">
              <w:rPr>
                <w:szCs w:val="24"/>
              </w:rPr>
              <w:t xml:space="preserve">Verify from subcontractor's records that correct thickness is installed. </w:t>
            </w:r>
          </w:p>
        </w:tc>
        <w:tc>
          <w:tcPr>
            <w:tcW w:w="1032" w:type="dxa"/>
            <w:tcBorders>
              <w:top w:val="nil"/>
            </w:tcBorders>
          </w:tcPr>
          <w:p w:rsidR="00370FF2" w:rsidRPr="00D42D94" w:rsidRDefault="00370FF2" w:rsidP="00370FF2">
            <w:pPr>
              <w:spacing w:before="100" w:beforeAutospacing="1"/>
              <w:jc w:val="center"/>
            </w:pPr>
            <w:r w:rsidRPr="00D42D94">
              <w:rPr>
                <w:szCs w:val="24"/>
              </w:rPr>
              <w:t>C06</w:t>
            </w:r>
          </w:p>
        </w:tc>
      </w:tr>
      <w:tr w:rsidR="00370FF2" w:rsidRPr="00706C4A">
        <w:trPr>
          <w:cantSplit/>
          <w:trHeight w:val="142"/>
          <w:jc w:val="center"/>
        </w:trPr>
        <w:tc>
          <w:tcPr>
            <w:tcW w:w="762" w:type="dxa"/>
          </w:tcPr>
          <w:p w:rsidR="00370FF2" w:rsidRPr="00706C4A" w:rsidRDefault="00370FF2" w:rsidP="00363E61">
            <w:pPr>
              <w:spacing w:before="120" w:after="120"/>
              <w:jc w:val="center"/>
              <w:rPr>
                <w:b/>
                <w:szCs w:val="24"/>
              </w:rPr>
            </w:pPr>
            <w:r w:rsidRPr="00706C4A">
              <w:rPr>
                <w:b/>
                <w:szCs w:val="24"/>
              </w:rPr>
              <w:lastRenderedPageBreak/>
              <w:t>20</w:t>
            </w:r>
          </w:p>
        </w:tc>
        <w:tc>
          <w:tcPr>
            <w:tcW w:w="8730" w:type="dxa"/>
          </w:tcPr>
          <w:p w:rsidR="00370FF2" w:rsidRPr="00706C4A" w:rsidRDefault="00370FF2" w:rsidP="00370FF2">
            <w:pPr>
              <w:jc w:val="both"/>
              <w:rPr>
                <w:szCs w:val="24"/>
              </w:rPr>
            </w:pPr>
            <w:r w:rsidRPr="00706C4A">
              <w:rPr>
                <w:szCs w:val="24"/>
              </w:rPr>
              <w:t>Interior Seamless Deck covering for panels verify the following.</w:t>
            </w:r>
          </w:p>
          <w:p w:rsidR="00370FF2" w:rsidRPr="00706C4A" w:rsidRDefault="00370FF2" w:rsidP="009365C0">
            <w:pPr>
              <w:numPr>
                <w:ilvl w:val="0"/>
                <w:numId w:val="21"/>
              </w:numPr>
              <w:spacing w:before="60"/>
              <w:jc w:val="both"/>
              <w:rPr>
                <w:szCs w:val="24"/>
              </w:rPr>
            </w:pPr>
            <w:r w:rsidRPr="00706C4A">
              <w:rPr>
                <w:szCs w:val="24"/>
              </w:rPr>
              <w:t>Verify application of edge sealing compound (Dynatron Bondo TT-F-003220 or equal).</w:t>
            </w:r>
          </w:p>
          <w:p w:rsidR="00370FF2" w:rsidRPr="00706C4A" w:rsidRDefault="00370FF2" w:rsidP="009365C0">
            <w:pPr>
              <w:numPr>
                <w:ilvl w:val="0"/>
                <w:numId w:val="21"/>
              </w:numPr>
              <w:spacing w:before="60"/>
              <w:jc w:val="both"/>
              <w:rPr>
                <w:szCs w:val="24"/>
              </w:rPr>
            </w:pPr>
            <w:r w:rsidRPr="00706C4A">
              <w:rPr>
                <w:szCs w:val="24"/>
              </w:rPr>
              <w:t>Verify di-electric tape (3M Scotchrap No. 5) 20 mils thick over the top edge of support angles at panel seams.</w:t>
            </w:r>
          </w:p>
          <w:p w:rsidR="00370FF2" w:rsidRPr="00706C4A" w:rsidRDefault="00370FF2" w:rsidP="009365C0">
            <w:pPr>
              <w:numPr>
                <w:ilvl w:val="0"/>
                <w:numId w:val="21"/>
              </w:numPr>
              <w:spacing w:before="60"/>
              <w:jc w:val="both"/>
              <w:rPr>
                <w:szCs w:val="24"/>
              </w:rPr>
            </w:pPr>
            <w:r w:rsidRPr="00706C4A">
              <w:rPr>
                <w:szCs w:val="24"/>
              </w:rPr>
              <w:t>Verify installation of permanent fasteners and potted ferrules.</w:t>
            </w:r>
          </w:p>
        </w:tc>
        <w:tc>
          <w:tcPr>
            <w:tcW w:w="1032" w:type="dxa"/>
          </w:tcPr>
          <w:p w:rsidR="00370FF2" w:rsidRPr="00D42D94" w:rsidRDefault="00370FF2" w:rsidP="00370FF2">
            <w:pPr>
              <w:spacing w:before="100" w:beforeAutospacing="1"/>
              <w:jc w:val="center"/>
            </w:pPr>
            <w:r w:rsidRPr="00D42D94">
              <w:rPr>
                <w:szCs w:val="24"/>
              </w:rPr>
              <w:t>C06</w:t>
            </w:r>
          </w:p>
        </w:tc>
      </w:tr>
      <w:tr w:rsidR="00370FF2" w:rsidRPr="00706C4A">
        <w:trPr>
          <w:cantSplit/>
          <w:trHeight w:val="142"/>
          <w:jc w:val="center"/>
        </w:trPr>
        <w:tc>
          <w:tcPr>
            <w:tcW w:w="762" w:type="dxa"/>
          </w:tcPr>
          <w:p w:rsidR="00370FF2" w:rsidRPr="00706C4A" w:rsidRDefault="00370FF2" w:rsidP="00363E61">
            <w:pPr>
              <w:spacing w:before="120" w:after="120"/>
              <w:jc w:val="center"/>
              <w:rPr>
                <w:b/>
                <w:szCs w:val="24"/>
              </w:rPr>
            </w:pPr>
            <w:r w:rsidRPr="00706C4A">
              <w:rPr>
                <w:b/>
                <w:szCs w:val="24"/>
              </w:rPr>
              <w:t>21</w:t>
            </w:r>
          </w:p>
        </w:tc>
        <w:tc>
          <w:tcPr>
            <w:tcW w:w="8730" w:type="dxa"/>
          </w:tcPr>
          <w:p w:rsidR="00370FF2" w:rsidRPr="00706C4A" w:rsidRDefault="00370FF2" w:rsidP="00370FF2">
            <w:pPr>
              <w:jc w:val="both"/>
              <w:rPr>
                <w:szCs w:val="24"/>
              </w:rPr>
            </w:pPr>
            <w:r w:rsidRPr="00706C4A">
              <w:rPr>
                <w:szCs w:val="24"/>
              </w:rPr>
              <w:t>For installation of Synthetic Rubber Compound check the following.</w:t>
            </w:r>
          </w:p>
          <w:p w:rsidR="00370FF2" w:rsidRPr="00706C4A" w:rsidRDefault="00370FF2" w:rsidP="009365C0">
            <w:pPr>
              <w:numPr>
                <w:ilvl w:val="0"/>
                <w:numId w:val="22"/>
              </w:numPr>
              <w:spacing w:before="60"/>
              <w:jc w:val="both"/>
              <w:rPr>
                <w:szCs w:val="24"/>
              </w:rPr>
            </w:pPr>
            <w:r w:rsidRPr="00706C4A">
              <w:rPr>
                <w:szCs w:val="24"/>
              </w:rPr>
              <w:t>Check that material is installed with staggered seams, two 1/16" thick layers.</w:t>
            </w:r>
          </w:p>
          <w:p w:rsidR="00370FF2" w:rsidRPr="00706C4A" w:rsidRDefault="00370FF2" w:rsidP="009365C0">
            <w:pPr>
              <w:numPr>
                <w:ilvl w:val="0"/>
                <w:numId w:val="22"/>
              </w:numPr>
              <w:spacing w:before="60"/>
              <w:jc w:val="both"/>
              <w:rPr>
                <w:szCs w:val="24"/>
              </w:rPr>
            </w:pPr>
            <w:r w:rsidRPr="00706C4A">
              <w:rPr>
                <w:szCs w:val="24"/>
              </w:rPr>
              <w:t>Check that material is tightly adhered to substrate with no evidence of humps, depressions or ripples.</w:t>
            </w:r>
          </w:p>
          <w:p w:rsidR="00370FF2" w:rsidRPr="00706C4A" w:rsidRDefault="00370FF2" w:rsidP="009365C0">
            <w:pPr>
              <w:numPr>
                <w:ilvl w:val="0"/>
                <w:numId w:val="22"/>
              </w:numPr>
              <w:spacing w:before="60"/>
              <w:jc w:val="both"/>
              <w:rPr>
                <w:szCs w:val="24"/>
              </w:rPr>
            </w:pPr>
            <w:r w:rsidRPr="00706C4A">
              <w:rPr>
                <w:szCs w:val="24"/>
              </w:rPr>
              <w:t>Check that seams are tightly abutted to each other and to surrounding structure.</w:t>
            </w:r>
          </w:p>
        </w:tc>
        <w:tc>
          <w:tcPr>
            <w:tcW w:w="1032" w:type="dxa"/>
          </w:tcPr>
          <w:p w:rsidR="00370FF2" w:rsidRPr="00D42D94" w:rsidRDefault="00370FF2" w:rsidP="00370FF2">
            <w:pPr>
              <w:spacing w:before="100" w:beforeAutospacing="1"/>
              <w:jc w:val="center"/>
            </w:pPr>
            <w:r w:rsidRPr="00D42D94">
              <w:rPr>
                <w:szCs w:val="24"/>
              </w:rPr>
              <w:t>C06</w:t>
            </w:r>
          </w:p>
        </w:tc>
      </w:tr>
      <w:tr w:rsidR="00DA6398" w:rsidRPr="00706C4A">
        <w:trPr>
          <w:cantSplit/>
          <w:trHeight w:val="669"/>
          <w:jc w:val="center"/>
        </w:trPr>
        <w:tc>
          <w:tcPr>
            <w:tcW w:w="762" w:type="dxa"/>
            <w:tcBorders>
              <w:bottom w:val="nil"/>
            </w:tcBorders>
          </w:tcPr>
          <w:p w:rsidR="00DA6398" w:rsidRPr="00706C4A" w:rsidRDefault="00DA6398" w:rsidP="00370FF2">
            <w:pPr>
              <w:jc w:val="center"/>
              <w:rPr>
                <w:b/>
                <w:szCs w:val="24"/>
              </w:rPr>
            </w:pPr>
            <w:r w:rsidRPr="00706C4A">
              <w:rPr>
                <w:b/>
                <w:szCs w:val="24"/>
              </w:rPr>
              <w:t>22</w:t>
            </w:r>
          </w:p>
        </w:tc>
        <w:tc>
          <w:tcPr>
            <w:tcW w:w="8730" w:type="dxa"/>
            <w:tcBorders>
              <w:bottom w:val="nil"/>
            </w:tcBorders>
          </w:tcPr>
          <w:p w:rsidR="00DA6398" w:rsidRPr="00706C4A" w:rsidRDefault="00DA6398" w:rsidP="00370FF2">
            <w:pPr>
              <w:jc w:val="both"/>
              <w:rPr>
                <w:szCs w:val="24"/>
              </w:rPr>
            </w:pPr>
            <w:r w:rsidRPr="00706C4A">
              <w:rPr>
                <w:szCs w:val="24"/>
              </w:rPr>
              <w:t>Prior to installation of Quarry Tile, check that deck penetrations and drain installations are complete.  Deck drain penetration height should be at least 3/4" high.</w:t>
            </w:r>
          </w:p>
        </w:tc>
        <w:tc>
          <w:tcPr>
            <w:tcW w:w="1032" w:type="dxa"/>
            <w:tcBorders>
              <w:bottom w:val="nil"/>
            </w:tcBorders>
          </w:tcPr>
          <w:p w:rsidR="00DA6398" w:rsidRPr="00D42D94" w:rsidRDefault="00370FF2" w:rsidP="00370FF2">
            <w:pPr>
              <w:jc w:val="center"/>
              <w:rPr>
                <w:szCs w:val="24"/>
              </w:rPr>
            </w:pPr>
            <w:r w:rsidRPr="00D42D94">
              <w:rPr>
                <w:szCs w:val="24"/>
              </w:rPr>
              <w:t>E05</w:t>
            </w:r>
          </w:p>
        </w:tc>
      </w:tr>
      <w:tr w:rsidR="00DA6398" w:rsidRPr="00706C4A">
        <w:trPr>
          <w:cantSplit/>
          <w:trHeight w:val="142"/>
          <w:jc w:val="center"/>
        </w:trPr>
        <w:tc>
          <w:tcPr>
            <w:tcW w:w="762" w:type="dxa"/>
          </w:tcPr>
          <w:p w:rsidR="00DA6398" w:rsidRPr="00706C4A" w:rsidRDefault="00DA6398" w:rsidP="00370FF2">
            <w:pPr>
              <w:jc w:val="center"/>
              <w:rPr>
                <w:b/>
                <w:szCs w:val="24"/>
              </w:rPr>
            </w:pPr>
            <w:r w:rsidRPr="00706C4A">
              <w:rPr>
                <w:b/>
                <w:szCs w:val="24"/>
              </w:rPr>
              <w:t>23</w:t>
            </w:r>
          </w:p>
        </w:tc>
        <w:tc>
          <w:tcPr>
            <w:tcW w:w="8730" w:type="dxa"/>
          </w:tcPr>
          <w:p w:rsidR="00DA6398" w:rsidRPr="00706C4A" w:rsidRDefault="00DA6398" w:rsidP="00370FF2">
            <w:pPr>
              <w:jc w:val="both"/>
              <w:rPr>
                <w:szCs w:val="24"/>
              </w:rPr>
            </w:pPr>
            <w:r w:rsidRPr="00706C4A">
              <w:rPr>
                <w:szCs w:val="24"/>
              </w:rPr>
              <w:t>Check that epoxy underlayment is level to the deck and fully cured prior to installation of tile.</w:t>
            </w:r>
          </w:p>
        </w:tc>
        <w:tc>
          <w:tcPr>
            <w:tcW w:w="1032" w:type="dxa"/>
          </w:tcPr>
          <w:p w:rsidR="00DA6398" w:rsidRPr="00D42D94" w:rsidRDefault="00370FF2" w:rsidP="00370FF2">
            <w:pPr>
              <w:jc w:val="center"/>
              <w:rPr>
                <w:szCs w:val="24"/>
              </w:rPr>
            </w:pPr>
            <w:r w:rsidRPr="00D42D94">
              <w:rPr>
                <w:szCs w:val="24"/>
              </w:rPr>
              <w:t>C06</w:t>
            </w:r>
          </w:p>
        </w:tc>
      </w:tr>
      <w:tr w:rsidR="00DA6398" w:rsidRPr="00706C4A">
        <w:trPr>
          <w:cantSplit/>
          <w:trHeight w:val="142"/>
          <w:jc w:val="center"/>
        </w:trPr>
        <w:tc>
          <w:tcPr>
            <w:tcW w:w="762" w:type="dxa"/>
          </w:tcPr>
          <w:p w:rsidR="00DA6398" w:rsidRPr="00706C4A" w:rsidRDefault="00DA6398" w:rsidP="00363E61">
            <w:pPr>
              <w:spacing w:before="120" w:after="120"/>
              <w:jc w:val="center"/>
              <w:rPr>
                <w:b/>
                <w:szCs w:val="24"/>
              </w:rPr>
            </w:pPr>
            <w:r w:rsidRPr="00706C4A">
              <w:rPr>
                <w:b/>
                <w:szCs w:val="24"/>
              </w:rPr>
              <w:t>24</w:t>
            </w:r>
          </w:p>
        </w:tc>
        <w:tc>
          <w:tcPr>
            <w:tcW w:w="8730" w:type="dxa"/>
          </w:tcPr>
          <w:p w:rsidR="00DA6398" w:rsidRPr="00706C4A" w:rsidRDefault="00DA6398" w:rsidP="00370FF2">
            <w:pPr>
              <w:jc w:val="both"/>
              <w:rPr>
                <w:szCs w:val="24"/>
              </w:rPr>
            </w:pPr>
            <w:r w:rsidRPr="00706C4A">
              <w:rPr>
                <w:szCs w:val="24"/>
              </w:rPr>
              <w:t>For installation of Quarry Tile check the following</w:t>
            </w:r>
          </w:p>
          <w:p w:rsidR="00DA6398" w:rsidRPr="00706C4A" w:rsidRDefault="00DA6398" w:rsidP="009365C0">
            <w:pPr>
              <w:numPr>
                <w:ilvl w:val="0"/>
                <w:numId w:val="23"/>
              </w:numPr>
              <w:spacing w:before="60"/>
              <w:jc w:val="both"/>
              <w:rPr>
                <w:szCs w:val="24"/>
              </w:rPr>
            </w:pPr>
            <w:r w:rsidRPr="00706C4A">
              <w:rPr>
                <w:szCs w:val="24"/>
              </w:rPr>
              <w:t>Check to ensure proper mixing of epoxy glue.</w:t>
            </w:r>
          </w:p>
          <w:p w:rsidR="00DA6398" w:rsidRPr="00706C4A" w:rsidRDefault="00DA6398" w:rsidP="009365C0">
            <w:pPr>
              <w:numPr>
                <w:ilvl w:val="0"/>
                <w:numId w:val="23"/>
              </w:numPr>
              <w:spacing w:before="60"/>
              <w:jc w:val="both"/>
              <w:rPr>
                <w:szCs w:val="24"/>
              </w:rPr>
            </w:pPr>
            <w:r w:rsidRPr="00706C4A">
              <w:rPr>
                <w:szCs w:val="24"/>
              </w:rPr>
              <w:t>Check application of epoxy glue to ensure proper coverage.</w:t>
            </w:r>
          </w:p>
          <w:p w:rsidR="00DA6398" w:rsidRPr="00706C4A" w:rsidRDefault="00DA6398" w:rsidP="009365C0">
            <w:pPr>
              <w:numPr>
                <w:ilvl w:val="0"/>
                <w:numId w:val="23"/>
              </w:numPr>
              <w:spacing w:before="60"/>
              <w:jc w:val="both"/>
              <w:rPr>
                <w:szCs w:val="24"/>
              </w:rPr>
            </w:pPr>
            <w:r w:rsidRPr="00706C4A">
              <w:rPr>
                <w:szCs w:val="24"/>
              </w:rPr>
              <w:t>Check that tiles are of the style and grain as specified by the customer.</w:t>
            </w:r>
          </w:p>
          <w:p w:rsidR="00DA6398" w:rsidRPr="00706C4A" w:rsidRDefault="00DA6398" w:rsidP="009365C0">
            <w:pPr>
              <w:numPr>
                <w:ilvl w:val="0"/>
                <w:numId w:val="23"/>
              </w:numPr>
              <w:spacing w:before="60"/>
              <w:jc w:val="both"/>
              <w:rPr>
                <w:szCs w:val="24"/>
              </w:rPr>
            </w:pPr>
            <w:r w:rsidRPr="00706C4A">
              <w:rPr>
                <w:szCs w:val="24"/>
              </w:rPr>
              <w:t>Check that tiles are set utilizing a pattern rack and rubber hammer where possible, repeating the process until the field is laid.</w:t>
            </w:r>
          </w:p>
          <w:p w:rsidR="00DA6398" w:rsidRPr="00706C4A" w:rsidRDefault="00DA6398" w:rsidP="009365C0">
            <w:pPr>
              <w:numPr>
                <w:ilvl w:val="0"/>
                <w:numId w:val="23"/>
              </w:numPr>
              <w:spacing w:before="60"/>
              <w:jc w:val="both"/>
              <w:rPr>
                <w:szCs w:val="24"/>
              </w:rPr>
            </w:pPr>
            <w:r w:rsidRPr="00706C4A">
              <w:rPr>
                <w:szCs w:val="24"/>
              </w:rPr>
              <w:t>Check that dry fit around legs of equipment and edge installation are performed the following day if feasible, without damaging the tile.</w:t>
            </w:r>
          </w:p>
        </w:tc>
        <w:tc>
          <w:tcPr>
            <w:tcW w:w="1032" w:type="dxa"/>
          </w:tcPr>
          <w:p w:rsidR="00DA6398" w:rsidRPr="00D42D94" w:rsidRDefault="00370FF2"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Pr>
          <w:p w:rsidR="00DA6398" w:rsidRPr="00706C4A" w:rsidRDefault="00DA6398" w:rsidP="00363E61">
            <w:pPr>
              <w:spacing w:before="120" w:after="120"/>
              <w:jc w:val="center"/>
              <w:rPr>
                <w:b/>
                <w:szCs w:val="24"/>
              </w:rPr>
            </w:pPr>
            <w:r w:rsidRPr="00706C4A">
              <w:rPr>
                <w:b/>
                <w:szCs w:val="24"/>
              </w:rPr>
              <w:t>25</w:t>
            </w:r>
          </w:p>
        </w:tc>
        <w:tc>
          <w:tcPr>
            <w:tcW w:w="8730" w:type="dxa"/>
          </w:tcPr>
          <w:p w:rsidR="00DA6398" w:rsidRPr="00706C4A" w:rsidRDefault="00DA6398" w:rsidP="00363E61">
            <w:pPr>
              <w:spacing w:before="60" w:after="60"/>
              <w:jc w:val="both"/>
              <w:rPr>
                <w:szCs w:val="24"/>
              </w:rPr>
            </w:pPr>
            <w:r w:rsidRPr="00706C4A">
              <w:rPr>
                <w:szCs w:val="24"/>
              </w:rPr>
              <w:t>For installation of Cove Base for Quarry Tile check the following.</w:t>
            </w:r>
          </w:p>
          <w:p w:rsidR="00DA6398" w:rsidRPr="00706C4A" w:rsidRDefault="00DA6398" w:rsidP="00363E61">
            <w:pPr>
              <w:numPr>
                <w:ilvl w:val="0"/>
                <w:numId w:val="24"/>
              </w:numPr>
              <w:spacing w:before="60"/>
              <w:jc w:val="both"/>
              <w:rPr>
                <w:szCs w:val="24"/>
              </w:rPr>
            </w:pPr>
            <w:r w:rsidRPr="00706C4A">
              <w:rPr>
                <w:szCs w:val="24"/>
              </w:rPr>
              <w:t>Check that coves are installed using the same epoxy compound as the deck.</w:t>
            </w:r>
          </w:p>
          <w:p w:rsidR="00DA6398" w:rsidRPr="00706C4A" w:rsidRDefault="00DA6398" w:rsidP="00363E61">
            <w:pPr>
              <w:numPr>
                <w:ilvl w:val="0"/>
                <w:numId w:val="24"/>
              </w:numPr>
              <w:spacing w:before="60"/>
              <w:jc w:val="both"/>
              <w:rPr>
                <w:szCs w:val="24"/>
              </w:rPr>
            </w:pPr>
            <w:r w:rsidRPr="00706C4A">
              <w:rPr>
                <w:szCs w:val="24"/>
              </w:rPr>
              <w:t>Check blast profile of shower coamings after vacuum blast in way of ARC cove treatment.</w:t>
            </w:r>
          </w:p>
        </w:tc>
        <w:tc>
          <w:tcPr>
            <w:tcW w:w="1032" w:type="dxa"/>
          </w:tcPr>
          <w:p w:rsidR="00DA6398" w:rsidRPr="00D42D94" w:rsidRDefault="000442BE" w:rsidP="00370FF2">
            <w:pPr>
              <w:spacing w:before="100" w:beforeAutospacing="1" w:after="120"/>
              <w:jc w:val="center"/>
              <w:rPr>
                <w:szCs w:val="24"/>
              </w:rPr>
            </w:pPr>
            <w:r w:rsidRPr="00D42D94">
              <w:rPr>
                <w:szCs w:val="24"/>
              </w:rPr>
              <w:t>C06</w:t>
            </w:r>
          </w:p>
        </w:tc>
      </w:tr>
      <w:tr w:rsidR="00DA6398" w:rsidRPr="00706C4A">
        <w:trPr>
          <w:cantSplit/>
          <w:trHeight w:val="142"/>
          <w:jc w:val="center"/>
        </w:trPr>
        <w:tc>
          <w:tcPr>
            <w:tcW w:w="762" w:type="dxa"/>
            <w:tcBorders>
              <w:bottom w:val="single" w:sz="6" w:space="0" w:color="000000"/>
            </w:tcBorders>
          </w:tcPr>
          <w:p w:rsidR="00DA6398" w:rsidRPr="00706C4A" w:rsidRDefault="00DA6398" w:rsidP="00363E61">
            <w:pPr>
              <w:spacing w:before="120" w:after="120"/>
              <w:jc w:val="center"/>
              <w:rPr>
                <w:b/>
                <w:szCs w:val="24"/>
              </w:rPr>
            </w:pPr>
            <w:r w:rsidRPr="00706C4A">
              <w:rPr>
                <w:b/>
                <w:szCs w:val="24"/>
              </w:rPr>
              <w:t>26</w:t>
            </w:r>
          </w:p>
        </w:tc>
        <w:tc>
          <w:tcPr>
            <w:tcW w:w="8730" w:type="dxa"/>
          </w:tcPr>
          <w:p w:rsidR="00DA6398" w:rsidRPr="00706C4A" w:rsidRDefault="00DA6398" w:rsidP="00363E61">
            <w:pPr>
              <w:spacing w:before="60" w:after="60"/>
              <w:jc w:val="both"/>
              <w:rPr>
                <w:szCs w:val="24"/>
              </w:rPr>
            </w:pPr>
            <w:r w:rsidRPr="00706C4A">
              <w:rPr>
                <w:szCs w:val="24"/>
              </w:rPr>
              <w:t>For grouting of Quarry tile check the following.</w:t>
            </w:r>
          </w:p>
          <w:p w:rsidR="00DA6398" w:rsidRPr="00706C4A" w:rsidRDefault="00DA6398" w:rsidP="00363E61">
            <w:pPr>
              <w:numPr>
                <w:ilvl w:val="0"/>
                <w:numId w:val="25"/>
              </w:numPr>
              <w:spacing w:before="60"/>
              <w:jc w:val="both"/>
              <w:rPr>
                <w:szCs w:val="24"/>
              </w:rPr>
            </w:pPr>
            <w:r w:rsidRPr="00706C4A">
              <w:rPr>
                <w:szCs w:val="24"/>
              </w:rPr>
              <w:t>Check that grouting is not performed until tiles have set 24 hours.</w:t>
            </w:r>
          </w:p>
          <w:p w:rsidR="00DA6398" w:rsidRPr="00706C4A" w:rsidRDefault="00DA6398" w:rsidP="00363E61">
            <w:pPr>
              <w:numPr>
                <w:ilvl w:val="0"/>
                <w:numId w:val="25"/>
              </w:numPr>
              <w:spacing w:before="60"/>
              <w:jc w:val="both"/>
              <w:rPr>
                <w:szCs w:val="24"/>
              </w:rPr>
            </w:pPr>
            <w:r w:rsidRPr="00706C4A">
              <w:rPr>
                <w:szCs w:val="24"/>
              </w:rPr>
              <w:t>Check that grout is mixed in accordance with manufacturing instructions.</w:t>
            </w:r>
          </w:p>
          <w:p w:rsidR="00DA6398" w:rsidRPr="00706C4A" w:rsidRDefault="00DA6398" w:rsidP="00363E61">
            <w:pPr>
              <w:numPr>
                <w:ilvl w:val="0"/>
                <w:numId w:val="25"/>
              </w:numPr>
              <w:spacing w:before="60"/>
              <w:jc w:val="both"/>
              <w:rPr>
                <w:szCs w:val="24"/>
              </w:rPr>
            </w:pPr>
            <w:r w:rsidRPr="00706C4A">
              <w:rPr>
                <w:szCs w:val="24"/>
              </w:rPr>
              <w:t>Check for adequate installing of grout in tile joints.</w:t>
            </w:r>
          </w:p>
          <w:p w:rsidR="00DA6398" w:rsidRPr="00706C4A" w:rsidRDefault="00DA6398" w:rsidP="00363E61">
            <w:pPr>
              <w:numPr>
                <w:ilvl w:val="0"/>
                <w:numId w:val="25"/>
              </w:numPr>
              <w:spacing w:before="60"/>
              <w:jc w:val="both"/>
              <w:rPr>
                <w:szCs w:val="24"/>
              </w:rPr>
            </w:pPr>
            <w:r w:rsidRPr="00706C4A">
              <w:rPr>
                <w:szCs w:val="24"/>
              </w:rPr>
              <w:t>Check that excess grout is removed and the overall surfaces are properly cleaned.</w:t>
            </w:r>
          </w:p>
        </w:tc>
        <w:tc>
          <w:tcPr>
            <w:tcW w:w="1032" w:type="dxa"/>
          </w:tcPr>
          <w:p w:rsidR="00DA6398" w:rsidRPr="00D42D94" w:rsidRDefault="000442BE" w:rsidP="00370FF2">
            <w:pPr>
              <w:spacing w:before="100" w:beforeAutospacing="1" w:after="120"/>
              <w:jc w:val="center"/>
              <w:rPr>
                <w:szCs w:val="24"/>
              </w:rPr>
            </w:pPr>
            <w:r w:rsidRPr="00D42D94">
              <w:rPr>
                <w:szCs w:val="24"/>
              </w:rPr>
              <w:t>C06</w:t>
            </w:r>
          </w:p>
        </w:tc>
      </w:tr>
      <w:tr w:rsidR="00DA6398" w:rsidRPr="00706C4A">
        <w:trPr>
          <w:cantSplit/>
          <w:trHeight w:val="142"/>
          <w:jc w:val="center"/>
        </w:trPr>
        <w:tc>
          <w:tcPr>
            <w:tcW w:w="762" w:type="dxa"/>
          </w:tcPr>
          <w:p w:rsidR="00DA6398" w:rsidRPr="00706C4A" w:rsidRDefault="00DA6398" w:rsidP="00363E61">
            <w:pPr>
              <w:spacing w:before="120" w:after="120"/>
              <w:jc w:val="center"/>
              <w:rPr>
                <w:b/>
                <w:szCs w:val="24"/>
              </w:rPr>
            </w:pPr>
            <w:r w:rsidRPr="00706C4A">
              <w:rPr>
                <w:b/>
                <w:szCs w:val="24"/>
              </w:rPr>
              <w:t>27</w:t>
            </w:r>
          </w:p>
        </w:tc>
        <w:tc>
          <w:tcPr>
            <w:tcW w:w="8730" w:type="dxa"/>
          </w:tcPr>
          <w:p w:rsidR="00DA6398" w:rsidRPr="00706C4A" w:rsidRDefault="00DA6398" w:rsidP="00363E61">
            <w:pPr>
              <w:spacing w:before="60" w:after="60"/>
              <w:jc w:val="both"/>
              <w:rPr>
                <w:szCs w:val="24"/>
              </w:rPr>
            </w:pPr>
            <w:r w:rsidRPr="00706C4A">
              <w:rPr>
                <w:szCs w:val="24"/>
              </w:rPr>
              <w:t>Verify from objective quality evidence or on-site observation that the correct paint coating system is applied in the compartment prior to the installation of insulation.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C04</w:t>
            </w:r>
          </w:p>
        </w:tc>
      </w:tr>
      <w:tr w:rsidR="00DA6398" w:rsidRPr="00706C4A">
        <w:trPr>
          <w:cantSplit/>
          <w:trHeight w:val="142"/>
          <w:jc w:val="center"/>
        </w:trPr>
        <w:tc>
          <w:tcPr>
            <w:tcW w:w="762" w:type="dxa"/>
          </w:tcPr>
          <w:p w:rsidR="00DA6398" w:rsidRPr="00706C4A" w:rsidRDefault="00DA6398" w:rsidP="00363E61">
            <w:pPr>
              <w:spacing w:before="120" w:after="120"/>
              <w:jc w:val="center"/>
              <w:rPr>
                <w:b/>
                <w:szCs w:val="24"/>
              </w:rPr>
            </w:pPr>
            <w:r w:rsidRPr="00706C4A">
              <w:rPr>
                <w:b/>
                <w:szCs w:val="24"/>
              </w:rPr>
              <w:t>28</w:t>
            </w:r>
          </w:p>
        </w:tc>
        <w:tc>
          <w:tcPr>
            <w:tcW w:w="8730" w:type="dxa"/>
          </w:tcPr>
          <w:p w:rsidR="00DA6398" w:rsidRPr="00706C4A" w:rsidRDefault="00DA6398" w:rsidP="00363E61">
            <w:pPr>
              <w:spacing w:before="60" w:after="60"/>
              <w:jc w:val="both"/>
              <w:rPr>
                <w:szCs w:val="24"/>
              </w:rPr>
            </w:pPr>
            <w:r w:rsidRPr="00706C4A">
              <w:rPr>
                <w:szCs w:val="24"/>
              </w:rPr>
              <w:t>Verify that overhead, bulkhead and deck support clips are installed per drawing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Pr>
          <w:p w:rsidR="00DA6398" w:rsidRPr="00706C4A" w:rsidRDefault="00DA6398" w:rsidP="00363E61">
            <w:pPr>
              <w:spacing w:before="120" w:after="120"/>
              <w:jc w:val="center"/>
              <w:rPr>
                <w:b/>
                <w:szCs w:val="24"/>
              </w:rPr>
            </w:pPr>
            <w:r w:rsidRPr="00706C4A">
              <w:rPr>
                <w:b/>
                <w:szCs w:val="24"/>
              </w:rPr>
              <w:t>29</w:t>
            </w:r>
          </w:p>
        </w:tc>
        <w:tc>
          <w:tcPr>
            <w:tcW w:w="8730" w:type="dxa"/>
          </w:tcPr>
          <w:p w:rsidR="00DA6398" w:rsidRPr="00706C4A" w:rsidRDefault="00DA6398" w:rsidP="00363E61">
            <w:pPr>
              <w:spacing w:before="60" w:after="60"/>
              <w:jc w:val="both"/>
              <w:rPr>
                <w:szCs w:val="24"/>
              </w:rPr>
            </w:pPr>
            <w:r w:rsidRPr="00706C4A">
              <w:rPr>
                <w:szCs w:val="24"/>
              </w:rPr>
              <w:t>Check completed welding for appearance, removal of slag, splatter and arc strikes.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H09</w:t>
            </w:r>
          </w:p>
        </w:tc>
      </w:tr>
      <w:tr w:rsidR="00DA6398" w:rsidRPr="00706C4A">
        <w:trPr>
          <w:cantSplit/>
          <w:trHeight w:val="142"/>
          <w:jc w:val="center"/>
        </w:trPr>
        <w:tc>
          <w:tcPr>
            <w:tcW w:w="762" w:type="dxa"/>
          </w:tcPr>
          <w:p w:rsidR="00DA6398" w:rsidRPr="00706C4A" w:rsidRDefault="00DA6398" w:rsidP="00363E61">
            <w:pPr>
              <w:spacing w:before="120" w:after="120"/>
              <w:jc w:val="center"/>
              <w:rPr>
                <w:b/>
                <w:szCs w:val="24"/>
              </w:rPr>
            </w:pPr>
            <w:r w:rsidRPr="00706C4A">
              <w:rPr>
                <w:b/>
                <w:szCs w:val="24"/>
              </w:rPr>
              <w:lastRenderedPageBreak/>
              <w:t>30</w:t>
            </w:r>
          </w:p>
        </w:tc>
        <w:tc>
          <w:tcPr>
            <w:tcW w:w="8730" w:type="dxa"/>
          </w:tcPr>
          <w:p w:rsidR="00DA6398" w:rsidRPr="00706C4A" w:rsidRDefault="00DA6398" w:rsidP="00363E61">
            <w:pPr>
              <w:spacing w:before="60" w:after="60"/>
              <w:jc w:val="both"/>
              <w:rPr>
                <w:szCs w:val="24"/>
              </w:rPr>
            </w:pPr>
            <w:r w:rsidRPr="00706C4A">
              <w:rPr>
                <w:szCs w:val="24"/>
              </w:rPr>
              <w:t>Check that all hot work is complete on both sides of overhead, bulkhead and deck surfaces prior to the installation of insulation.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X01</w:t>
            </w:r>
          </w:p>
        </w:tc>
      </w:tr>
      <w:tr w:rsidR="00DA6398" w:rsidRPr="00706C4A">
        <w:trPr>
          <w:cantSplit/>
          <w:trHeight w:val="142"/>
          <w:jc w:val="center"/>
        </w:trPr>
        <w:tc>
          <w:tcPr>
            <w:tcW w:w="762" w:type="dxa"/>
          </w:tcPr>
          <w:p w:rsidR="00DA6398" w:rsidRPr="00706C4A" w:rsidRDefault="00DA6398" w:rsidP="00363E61">
            <w:pPr>
              <w:spacing w:before="120" w:after="120"/>
              <w:jc w:val="center"/>
              <w:rPr>
                <w:b/>
                <w:szCs w:val="24"/>
              </w:rPr>
            </w:pPr>
            <w:r w:rsidRPr="00706C4A">
              <w:rPr>
                <w:b/>
                <w:szCs w:val="24"/>
              </w:rPr>
              <w:t>31</w:t>
            </w:r>
          </w:p>
        </w:tc>
        <w:tc>
          <w:tcPr>
            <w:tcW w:w="8730" w:type="dxa"/>
          </w:tcPr>
          <w:p w:rsidR="00DA6398" w:rsidRPr="00706C4A" w:rsidRDefault="00DA6398" w:rsidP="00363E61">
            <w:pPr>
              <w:spacing w:before="60" w:after="60"/>
              <w:jc w:val="both"/>
              <w:rPr>
                <w:szCs w:val="24"/>
              </w:rPr>
            </w:pPr>
            <w:r w:rsidRPr="00706C4A">
              <w:rPr>
                <w:szCs w:val="24"/>
              </w:rPr>
              <w:t xml:space="preserve">Verify that the wood to be used for furring and framing is the proper type and has been dried to the proper moisture content (12% </w:t>
            </w:r>
            <w:r w:rsidRPr="00706C4A">
              <w:rPr>
                <w:szCs w:val="24"/>
              </w:rPr>
              <w:sym w:font="Symbol" w:char="F0B1"/>
            </w:r>
            <w:r w:rsidRPr="00706C4A">
              <w:rPr>
                <w:szCs w:val="24"/>
              </w:rPr>
              <w:t xml:space="preserve"> 3%) prior to installation.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X04</w:t>
            </w:r>
          </w:p>
        </w:tc>
      </w:tr>
      <w:tr w:rsidR="00DA6398" w:rsidRPr="00706C4A">
        <w:trPr>
          <w:cantSplit/>
          <w:trHeight w:val="142"/>
          <w:jc w:val="center"/>
        </w:trPr>
        <w:tc>
          <w:tcPr>
            <w:tcW w:w="762" w:type="dxa"/>
          </w:tcPr>
          <w:p w:rsidR="00DA6398" w:rsidRPr="00706C4A" w:rsidRDefault="00DA6398" w:rsidP="00363E61">
            <w:pPr>
              <w:spacing w:before="120" w:after="120"/>
              <w:jc w:val="center"/>
              <w:rPr>
                <w:b/>
                <w:szCs w:val="24"/>
              </w:rPr>
            </w:pPr>
            <w:r w:rsidRPr="00706C4A">
              <w:rPr>
                <w:b/>
                <w:szCs w:val="24"/>
              </w:rPr>
              <w:t>32</w:t>
            </w:r>
          </w:p>
        </w:tc>
        <w:tc>
          <w:tcPr>
            <w:tcW w:w="8730" w:type="dxa"/>
          </w:tcPr>
          <w:p w:rsidR="00DA6398" w:rsidRPr="00706C4A" w:rsidRDefault="00DA6398" w:rsidP="00363E61">
            <w:pPr>
              <w:spacing w:before="60" w:after="60"/>
              <w:jc w:val="both"/>
              <w:rPr>
                <w:szCs w:val="24"/>
              </w:rPr>
            </w:pPr>
            <w:r w:rsidRPr="00706C4A">
              <w:rPr>
                <w:szCs w:val="24"/>
              </w:rPr>
              <w:t>Check that the wood furring and framing is installed as per drawing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Borders>
              <w:bottom w:val="single" w:sz="6" w:space="0" w:color="000000"/>
            </w:tcBorders>
          </w:tcPr>
          <w:p w:rsidR="00DA6398" w:rsidRPr="00706C4A" w:rsidRDefault="00DA6398" w:rsidP="00363E61">
            <w:pPr>
              <w:spacing w:before="120" w:after="120"/>
              <w:jc w:val="center"/>
              <w:rPr>
                <w:b/>
                <w:szCs w:val="24"/>
              </w:rPr>
            </w:pPr>
            <w:r w:rsidRPr="00706C4A">
              <w:rPr>
                <w:b/>
                <w:szCs w:val="24"/>
              </w:rPr>
              <w:t>33</w:t>
            </w:r>
          </w:p>
        </w:tc>
        <w:tc>
          <w:tcPr>
            <w:tcW w:w="8730" w:type="dxa"/>
            <w:tcBorders>
              <w:bottom w:val="nil"/>
            </w:tcBorders>
          </w:tcPr>
          <w:p w:rsidR="00DA6398" w:rsidRPr="00706C4A" w:rsidRDefault="00DA6398" w:rsidP="00363E61">
            <w:pPr>
              <w:spacing w:before="60" w:after="60"/>
              <w:jc w:val="both"/>
              <w:rPr>
                <w:szCs w:val="24"/>
              </w:rPr>
            </w:pPr>
            <w:r w:rsidRPr="00706C4A">
              <w:rPr>
                <w:szCs w:val="24"/>
              </w:rPr>
              <w:t>Check that fasteners are of correct material as required by the drawing and that none are loose or missing. (Refrigeration spaces)</w:t>
            </w:r>
          </w:p>
        </w:tc>
        <w:tc>
          <w:tcPr>
            <w:tcW w:w="1032" w:type="dxa"/>
            <w:tcBorders>
              <w:bottom w:val="nil"/>
            </w:tcBorders>
          </w:tcPr>
          <w:p w:rsidR="00DA6398" w:rsidRPr="00D42D94" w:rsidRDefault="000442BE" w:rsidP="00370FF2">
            <w:pPr>
              <w:spacing w:before="100" w:beforeAutospacing="1" w:after="120"/>
              <w:jc w:val="center"/>
              <w:rPr>
                <w:szCs w:val="24"/>
              </w:rPr>
            </w:pPr>
            <w:r w:rsidRPr="00D42D94">
              <w:rPr>
                <w:szCs w:val="24"/>
              </w:rPr>
              <w:t>P02</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34</w:t>
            </w:r>
          </w:p>
        </w:tc>
        <w:tc>
          <w:tcPr>
            <w:tcW w:w="8730" w:type="dxa"/>
          </w:tcPr>
          <w:p w:rsidR="00DA6398" w:rsidRPr="00706C4A" w:rsidRDefault="00DA6398" w:rsidP="00363E61">
            <w:pPr>
              <w:spacing w:before="60" w:after="60"/>
              <w:jc w:val="both"/>
              <w:rPr>
                <w:szCs w:val="24"/>
              </w:rPr>
            </w:pPr>
            <w:r w:rsidRPr="00706C4A">
              <w:rPr>
                <w:szCs w:val="24"/>
              </w:rPr>
              <w:t>Check that plywood sheathing is installed as per drawing requirements (DDG Overhaul only).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35</w:t>
            </w:r>
          </w:p>
        </w:tc>
        <w:tc>
          <w:tcPr>
            <w:tcW w:w="8730" w:type="dxa"/>
          </w:tcPr>
          <w:p w:rsidR="00DA6398" w:rsidRPr="00706C4A" w:rsidRDefault="00DA6398" w:rsidP="00363E61">
            <w:pPr>
              <w:spacing w:before="60" w:after="60"/>
              <w:jc w:val="both"/>
              <w:rPr>
                <w:szCs w:val="24"/>
              </w:rPr>
            </w:pPr>
            <w:r w:rsidRPr="00706C4A">
              <w:rPr>
                <w:szCs w:val="24"/>
              </w:rPr>
              <w:t>Check that all wood that is faired, bored or cut, has been heavily brush coated with preservative MIL-W-18142 on the affected areas.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C04</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36</w:t>
            </w:r>
          </w:p>
        </w:tc>
        <w:tc>
          <w:tcPr>
            <w:tcW w:w="8730" w:type="dxa"/>
          </w:tcPr>
          <w:p w:rsidR="00DA6398" w:rsidRPr="00706C4A" w:rsidRDefault="00DA6398" w:rsidP="00363E61">
            <w:pPr>
              <w:spacing w:before="60" w:after="60"/>
              <w:jc w:val="both"/>
              <w:rPr>
                <w:szCs w:val="24"/>
              </w:rPr>
            </w:pPr>
            <w:r w:rsidRPr="00706C4A">
              <w:rPr>
                <w:szCs w:val="24"/>
              </w:rPr>
              <w:t>Check that the insulation is approved polyurethane foam, MIL-I-24172, and is as specified and installed per drawing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S07</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37</w:t>
            </w:r>
          </w:p>
        </w:tc>
        <w:tc>
          <w:tcPr>
            <w:tcW w:w="8730" w:type="dxa"/>
          </w:tcPr>
          <w:p w:rsidR="00DA6398" w:rsidRPr="00706C4A" w:rsidRDefault="00DA6398" w:rsidP="00363E61">
            <w:pPr>
              <w:spacing w:before="60" w:after="60"/>
              <w:jc w:val="both"/>
              <w:rPr>
                <w:szCs w:val="24"/>
              </w:rPr>
            </w:pPr>
            <w:r w:rsidRPr="00706C4A">
              <w:rPr>
                <w:szCs w:val="24"/>
              </w:rPr>
              <w:t>Check that the density of the insulation is per drawing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S07</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38</w:t>
            </w:r>
          </w:p>
        </w:tc>
        <w:tc>
          <w:tcPr>
            <w:tcW w:w="8730" w:type="dxa"/>
          </w:tcPr>
          <w:p w:rsidR="00DA6398" w:rsidRPr="00706C4A" w:rsidRDefault="00DA6398" w:rsidP="00363E61">
            <w:pPr>
              <w:spacing w:before="60" w:after="60"/>
              <w:jc w:val="both"/>
              <w:rPr>
                <w:szCs w:val="24"/>
              </w:rPr>
            </w:pPr>
            <w:r w:rsidRPr="00706C4A">
              <w:rPr>
                <w:szCs w:val="24"/>
              </w:rPr>
              <w:t>Check that the metal sheathing is the correct material and is installed per drawing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X04</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39</w:t>
            </w:r>
          </w:p>
        </w:tc>
        <w:tc>
          <w:tcPr>
            <w:tcW w:w="8730" w:type="dxa"/>
          </w:tcPr>
          <w:p w:rsidR="00DA6398" w:rsidRPr="00706C4A" w:rsidRDefault="00DA6398" w:rsidP="00363E61">
            <w:pPr>
              <w:spacing w:before="60" w:after="60"/>
              <w:jc w:val="both"/>
              <w:rPr>
                <w:szCs w:val="24"/>
              </w:rPr>
            </w:pPr>
            <w:r w:rsidRPr="00706C4A">
              <w:rPr>
                <w:szCs w:val="24"/>
              </w:rPr>
              <w:t>Check that overhead and bulkhead sheathing lap joints have silicon sealant applied per drawing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40</w:t>
            </w:r>
          </w:p>
        </w:tc>
        <w:tc>
          <w:tcPr>
            <w:tcW w:w="8730" w:type="dxa"/>
          </w:tcPr>
          <w:p w:rsidR="00DA6398" w:rsidRPr="00706C4A" w:rsidRDefault="00DA6398" w:rsidP="00363E61">
            <w:pPr>
              <w:spacing w:before="60" w:after="60"/>
              <w:jc w:val="both"/>
              <w:rPr>
                <w:szCs w:val="24"/>
              </w:rPr>
            </w:pPr>
            <w:r w:rsidRPr="00706C4A">
              <w:rPr>
                <w:szCs w:val="24"/>
              </w:rPr>
              <w:t>Check fit-up of deck sheathing is satisfactory to minimize distortion prior to welding out. (Refrigeration spaces)</w:t>
            </w:r>
          </w:p>
        </w:tc>
        <w:tc>
          <w:tcPr>
            <w:tcW w:w="1032" w:type="dxa"/>
          </w:tcPr>
          <w:p w:rsidR="00DA6398" w:rsidRPr="00D42D94" w:rsidRDefault="00D42D94" w:rsidP="00370FF2">
            <w:pPr>
              <w:spacing w:before="100" w:beforeAutospacing="1" w:after="120"/>
              <w:jc w:val="center"/>
              <w:rPr>
                <w:szCs w:val="24"/>
              </w:rPr>
            </w:pPr>
            <w:r w:rsidRPr="00D42D94">
              <w:rPr>
                <w:szCs w:val="24"/>
              </w:rPr>
              <w:t>E05</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41</w:t>
            </w:r>
          </w:p>
        </w:tc>
        <w:tc>
          <w:tcPr>
            <w:tcW w:w="8730" w:type="dxa"/>
          </w:tcPr>
          <w:p w:rsidR="00DA6398" w:rsidRPr="00706C4A" w:rsidRDefault="00DA6398" w:rsidP="00363E61">
            <w:pPr>
              <w:spacing w:before="60" w:after="60"/>
              <w:jc w:val="both"/>
              <w:rPr>
                <w:szCs w:val="24"/>
              </w:rPr>
            </w:pPr>
            <w:r w:rsidRPr="00706C4A">
              <w:rPr>
                <w:szCs w:val="24"/>
              </w:rPr>
              <w:t>Check deck sheathing after welding out to ensure any distortion is within acceptable limits.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H01</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42</w:t>
            </w:r>
          </w:p>
        </w:tc>
        <w:tc>
          <w:tcPr>
            <w:tcW w:w="8730" w:type="dxa"/>
          </w:tcPr>
          <w:p w:rsidR="00DA6398" w:rsidRPr="00706C4A" w:rsidRDefault="00DA6398" w:rsidP="00363E61">
            <w:pPr>
              <w:spacing w:before="60" w:after="60"/>
              <w:jc w:val="both"/>
              <w:rPr>
                <w:szCs w:val="24"/>
              </w:rPr>
            </w:pPr>
            <w:r w:rsidRPr="00706C4A">
              <w:rPr>
                <w:szCs w:val="24"/>
              </w:rPr>
              <w:t>Check to ensure that deck sheathing and bulkheads up to 12" up from the deck have been welded watertight.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H09</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43</w:t>
            </w:r>
          </w:p>
        </w:tc>
        <w:tc>
          <w:tcPr>
            <w:tcW w:w="8730" w:type="dxa"/>
          </w:tcPr>
          <w:p w:rsidR="00DA6398" w:rsidRPr="00706C4A" w:rsidRDefault="00DA6398" w:rsidP="00363E61">
            <w:pPr>
              <w:spacing w:before="60" w:after="60"/>
              <w:jc w:val="both"/>
              <w:rPr>
                <w:szCs w:val="24"/>
              </w:rPr>
            </w:pPr>
            <w:r w:rsidRPr="00706C4A">
              <w:rPr>
                <w:szCs w:val="24"/>
              </w:rPr>
              <w:t>Check that arrangement of shelving, cooling coils and cooling coil protection are installed per drawing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44</w:t>
            </w:r>
          </w:p>
        </w:tc>
        <w:tc>
          <w:tcPr>
            <w:tcW w:w="8730" w:type="dxa"/>
          </w:tcPr>
          <w:p w:rsidR="00DA6398" w:rsidRPr="00706C4A" w:rsidRDefault="00DA6398" w:rsidP="00363E61">
            <w:pPr>
              <w:spacing w:before="60" w:after="60"/>
              <w:jc w:val="both"/>
              <w:rPr>
                <w:szCs w:val="24"/>
              </w:rPr>
            </w:pPr>
            <w:r w:rsidRPr="00706C4A">
              <w:rPr>
                <w:szCs w:val="24"/>
              </w:rPr>
              <w:t>Check that fixed bulkhead protective battens are installed per drawing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S08</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45</w:t>
            </w:r>
          </w:p>
        </w:tc>
        <w:tc>
          <w:tcPr>
            <w:tcW w:w="8730" w:type="dxa"/>
          </w:tcPr>
          <w:p w:rsidR="00DA6398" w:rsidRPr="00706C4A" w:rsidRDefault="00DA6398" w:rsidP="00363E61">
            <w:pPr>
              <w:spacing w:before="60" w:after="60"/>
              <w:jc w:val="both"/>
              <w:rPr>
                <w:szCs w:val="24"/>
              </w:rPr>
            </w:pPr>
            <w:r w:rsidRPr="00706C4A">
              <w:rPr>
                <w:szCs w:val="24"/>
              </w:rPr>
              <w:t>Check that deck and overhead gratings are properly installed and that deck gratings are stamped per drawing and compartment diagram requirements.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E05</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46</w:t>
            </w:r>
          </w:p>
        </w:tc>
        <w:tc>
          <w:tcPr>
            <w:tcW w:w="8730" w:type="dxa"/>
          </w:tcPr>
          <w:p w:rsidR="00DA6398" w:rsidRPr="00706C4A" w:rsidRDefault="00DA6398" w:rsidP="00363E61">
            <w:pPr>
              <w:spacing w:before="60" w:after="60"/>
              <w:jc w:val="both"/>
              <w:rPr>
                <w:szCs w:val="24"/>
              </w:rPr>
            </w:pPr>
            <w:r w:rsidRPr="00706C4A">
              <w:rPr>
                <w:szCs w:val="24"/>
              </w:rPr>
              <w:t>Check that doors fit properly and seal correctly, and that door safety devices are installed and operate properly.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E05</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47</w:t>
            </w:r>
          </w:p>
        </w:tc>
        <w:tc>
          <w:tcPr>
            <w:tcW w:w="8730" w:type="dxa"/>
          </w:tcPr>
          <w:p w:rsidR="00DA6398" w:rsidRPr="00706C4A" w:rsidRDefault="00DA6398" w:rsidP="00363E61">
            <w:pPr>
              <w:spacing w:before="120" w:after="120"/>
              <w:jc w:val="both"/>
              <w:rPr>
                <w:szCs w:val="24"/>
              </w:rPr>
            </w:pPr>
            <w:r w:rsidRPr="00706C4A">
              <w:rPr>
                <w:szCs w:val="24"/>
              </w:rPr>
              <w:t>Check to ensure that there are no rough or sharp edges.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H06</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t>48</w:t>
            </w:r>
          </w:p>
        </w:tc>
        <w:tc>
          <w:tcPr>
            <w:tcW w:w="8730" w:type="dxa"/>
          </w:tcPr>
          <w:p w:rsidR="00DA6398" w:rsidRPr="00706C4A" w:rsidRDefault="00DA6398" w:rsidP="00363E61">
            <w:pPr>
              <w:spacing w:before="60" w:after="60"/>
              <w:jc w:val="both"/>
              <w:rPr>
                <w:szCs w:val="24"/>
              </w:rPr>
            </w:pPr>
            <w:r w:rsidRPr="00706C4A">
              <w:rPr>
                <w:szCs w:val="24"/>
              </w:rPr>
              <w:t>Check to ensure that all cracks which may harbor dirt or vermin are correctly sealed.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Pr>
          <w:p w:rsidR="00DA6398" w:rsidRPr="00706C4A" w:rsidRDefault="00DA6398" w:rsidP="00363E61">
            <w:pPr>
              <w:spacing w:before="120" w:after="120"/>
              <w:ind w:left="-18"/>
              <w:jc w:val="center"/>
              <w:rPr>
                <w:b/>
                <w:szCs w:val="24"/>
              </w:rPr>
            </w:pPr>
            <w:r w:rsidRPr="00706C4A">
              <w:rPr>
                <w:b/>
                <w:szCs w:val="24"/>
              </w:rPr>
              <w:lastRenderedPageBreak/>
              <w:t>49</w:t>
            </w:r>
          </w:p>
        </w:tc>
        <w:tc>
          <w:tcPr>
            <w:tcW w:w="8730" w:type="dxa"/>
          </w:tcPr>
          <w:p w:rsidR="00DA6398" w:rsidRPr="00706C4A" w:rsidRDefault="00DA6398" w:rsidP="00363E61">
            <w:pPr>
              <w:spacing w:before="60" w:after="60"/>
              <w:jc w:val="both"/>
              <w:rPr>
                <w:szCs w:val="24"/>
              </w:rPr>
            </w:pPr>
            <w:r w:rsidRPr="00706C4A">
              <w:rPr>
                <w:szCs w:val="24"/>
              </w:rPr>
              <w:t>Check all drawing details and general notes to ensure that all affecting the fabrication have been complied with.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Borders>
              <w:bottom w:val="single" w:sz="6" w:space="0" w:color="000000"/>
            </w:tcBorders>
          </w:tcPr>
          <w:p w:rsidR="00DA6398" w:rsidRPr="00706C4A" w:rsidRDefault="00DA6398" w:rsidP="00363E61">
            <w:pPr>
              <w:spacing w:before="120" w:after="120"/>
              <w:ind w:left="-18"/>
              <w:jc w:val="center"/>
              <w:rPr>
                <w:b/>
                <w:szCs w:val="24"/>
              </w:rPr>
            </w:pPr>
            <w:r w:rsidRPr="00706C4A">
              <w:rPr>
                <w:b/>
                <w:szCs w:val="24"/>
              </w:rPr>
              <w:t>50</w:t>
            </w:r>
          </w:p>
        </w:tc>
        <w:tc>
          <w:tcPr>
            <w:tcW w:w="8730" w:type="dxa"/>
          </w:tcPr>
          <w:p w:rsidR="00DA6398" w:rsidRPr="00706C4A" w:rsidRDefault="00DA6398" w:rsidP="00363E61">
            <w:pPr>
              <w:spacing w:before="60" w:after="60"/>
              <w:jc w:val="both"/>
              <w:rPr>
                <w:szCs w:val="24"/>
              </w:rPr>
            </w:pPr>
            <w:r w:rsidRPr="00706C4A">
              <w:rPr>
                <w:szCs w:val="24"/>
              </w:rPr>
              <w:t>Verify that disinfecting has been accomplished per SSW 0503-02.  Forward information to Quality Engineering for CDRL submittal. (Refrigeration spaces)</w:t>
            </w:r>
          </w:p>
        </w:tc>
        <w:tc>
          <w:tcPr>
            <w:tcW w:w="1032" w:type="dxa"/>
          </w:tcPr>
          <w:p w:rsidR="00DA6398" w:rsidRPr="00D42D94" w:rsidRDefault="000442BE" w:rsidP="00370FF2">
            <w:pPr>
              <w:spacing w:before="100" w:beforeAutospacing="1" w:after="120"/>
              <w:jc w:val="center"/>
              <w:rPr>
                <w:szCs w:val="24"/>
              </w:rPr>
            </w:pPr>
            <w:r w:rsidRPr="00D42D94">
              <w:rPr>
                <w:szCs w:val="24"/>
              </w:rPr>
              <w:t>X13</w:t>
            </w:r>
          </w:p>
        </w:tc>
      </w:tr>
      <w:tr w:rsidR="00DA6398" w:rsidRPr="00706C4A">
        <w:trPr>
          <w:cantSplit/>
          <w:trHeight w:val="142"/>
          <w:jc w:val="center"/>
        </w:trPr>
        <w:tc>
          <w:tcPr>
            <w:tcW w:w="762" w:type="dxa"/>
          </w:tcPr>
          <w:p w:rsidR="00DA6398" w:rsidRPr="0097123D" w:rsidRDefault="00DA6398" w:rsidP="00363E61">
            <w:pPr>
              <w:spacing w:before="120" w:after="120"/>
              <w:jc w:val="center"/>
              <w:rPr>
                <w:b/>
                <w:szCs w:val="24"/>
              </w:rPr>
            </w:pPr>
            <w:r w:rsidRPr="0097123D">
              <w:rPr>
                <w:b/>
                <w:szCs w:val="24"/>
              </w:rPr>
              <w:t>51</w:t>
            </w:r>
          </w:p>
        </w:tc>
        <w:tc>
          <w:tcPr>
            <w:tcW w:w="8730" w:type="dxa"/>
          </w:tcPr>
          <w:p w:rsidR="00DA6398" w:rsidRPr="0097123D" w:rsidRDefault="00DA6398" w:rsidP="00363E61">
            <w:pPr>
              <w:spacing w:before="60" w:after="60"/>
              <w:jc w:val="both"/>
              <w:rPr>
                <w:szCs w:val="24"/>
              </w:rPr>
            </w:pPr>
            <w:r w:rsidRPr="0097123D">
              <w:rPr>
                <w:szCs w:val="24"/>
              </w:rPr>
              <w:t>Check CO2</w:t>
            </w:r>
            <w:r w:rsidR="00D328C3" w:rsidRPr="0097123D">
              <w:rPr>
                <w:szCs w:val="24"/>
              </w:rPr>
              <w:t>/HALON</w:t>
            </w:r>
            <w:r w:rsidRPr="0097123D">
              <w:rPr>
                <w:szCs w:val="24"/>
              </w:rPr>
              <w:t xml:space="preserve"> pipe system to ensure it is installed in accordance with drawing and good shipbuilding practices. (Fixed </w:t>
            </w:r>
            <w:r w:rsidR="00FA7B82" w:rsidRPr="0097123D">
              <w:rPr>
                <w:szCs w:val="24"/>
              </w:rPr>
              <w:t xml:space="preserve">CO2/HALON </w:t>
            </w:r>
            <w:r w:rsidRPr="0097123D">
              <w:rPr>
                <w:szCs w:val="24"/>
              </w:rPr>
              <w:t>Fire Extinguishing System)</w:t>
            </w:r>
          </w:p>
        </w:tc>
        <w:tc>
          <w:tcPr>
            <w:tcW w:w="1032" w:type="dxa"/>
          </w:tcPr>
          <w:p w:rsidR="00DA6398" w:rsidRPr="0097123D" w:rsidRDefault="000442BE" w:rsidP="00370FF2">
            <w:pPr>
              <w:spacing w:before="100" w:beforeAutospacing="1" w:after="120"/>
              <w:jc w:val="center"/>
              <w:rPr>
                <w:szCs w:val="24"/>
              </w:rPr>
            </w:pPr>
            <w:r w:rsidRPr="0097123D">
              <w:rPr>
                <w:szCs w:val="24"/>
              </w:rPr>
              <w:t>X13</w:t>
            </w:r>
          </w:p>
        </w:tc>
      </w:tr>
      <w:tr w:rsidR="00DA6398" w:rsidRPr="00706C4A">
        <w:trPr>
          <w:cantSplit/>
          <w:trHeight w:val="142"/>
          <w:jc w:val="center"/>
        </w:trPr>
        <w:tc>
          <w:tcPr>
            <w:tcW w:w="762" w:type="dxa"/>
          </w:tcPr>
          <w:p w:rsidR="00DA6398" w:rsidRPr="0097123D" w:rsidRDefault="00DA6398" w:rsidP="00363E61">
            <w:pPr>
              <w:spacing w:before="120" w:after="120"/>
              <w:jc w:val="center"/>
              <w:rPr>
                <w:b/>
                <w:szCs w:val="24"/>
              </w:rPr>
            </w:pPr>
            <w:r w:rsidRPr="0097123D">
              <w:rPr>
                <w:b/>
                <w:szCs w:val="24"/>
              </w:rPr>
              <w:t>52</w:t>
            </w:r>
          </w:p>
        </w:tc>
        <w:tc>
          <w:tcPr>
            <w:tcW w:w="8730" w:type="dxa"/>
          </w:tcPr>
          <w:p w:rsidR="00DA6398" w:rsidRPr="0097123D" w:rsidRDefault="00DA6398" w:rsidP="00363E61">
            <w:pPr>
              <w:spacing w:before="60" w:after="60"/>
              <w:jc w:val="both"/>
              <w:rPr>
                <w:szCs w:val="24"/>
              </w:rPr>
            </w:pPr>
            <w:r w:rsidRPr="0097123D">
              <w:rPr>
                <w:szCs w:val="24"/>
              </w:rPr>
              <w:t xml:space="preserve">Check that piping run is installed to avoid low points and pockets. (Fixed </w:t>
            </w:r>
            <w:r w:rsidR="00FA7B82" w:rsidRPr="0097123D">
              <w:rPr>
                <w:szCs w:val="24"/>
              </w:rPr>
              <w:t xml:space="preserve">CO2/HALON </w:t>
            </w:r>
            <w:r w:rsidRPr="0097123D">
              <w:rPr>
                <w:szCs w:val="24"/>
              </w:rPr>
              <w:t>Fire Extinguishing System)</w:t>
            </w:r>
          </w:p>
        </w:tc>
        <w:tc>
          <w:tcPr>
            <w:tcW w:w="1032" w:type="dxa"/>
          </w:tcPr>
          <w:p w:rsidR="00DA6398" w:rsidRPr="0097123D" w:rsidRDefault="000442BE" w:rsidP="00370FF2">
            <w:pPr>
              <w:spacing w:before="100" w:beforeAutospacing="1" w:after="120"/>
              <w:jc w:val="center"/>
              <w:rPr>
                <w:szCs w:val="24"/>
              </w:rPr>
            </w:pPr>
            <w:r w:rsidRPr="0097123D">
              <w:rPr>
                <w:szCs w:val="24"/>
              </w:rPr>
              <w:t>F22</w:t>
            </w:r>
          </w:p>
        </w:tc>
      </w:tr>
      <w:tr w:rsidR="00DA6398" w:rsidRPr="00706C4A">
        <w:trPr>
          <w:cantSplit/>
          <w:trHeight w:val="142"/>
          <w:jc w:val="center"/>
        </w:trPr>
        <w:tc>
          <w:tcPr>
            <w:tcW w:w="762" w:type="dxa"/>
          </w:tcPr>
          <w:p w:rsidR="00DA6398" w:rsidRPr="0097123D" w:rsidRDefault="00DA6398" w:rsidP="00363E61">
            <w:pPr>
              <w:spacing w:before="120" w:after="120"/>
              <w:jc w:val="center"/>
              <w:rPr>
                <w:b/>
                <w:szCs w:val="24"/>
              </w:rPr>
            </w:pPr>
            <w:r w:rsidRPr="0097123D">
              <w:rPr>
                <w:b/>
                <w:szCs w:val="24"/>
              </w:rPr>
              <w:t>53</w:t>
            </w:r>
          </w:p>
        </w:tc>
        <w:tc>
          <w:tcPr>
            <w:tcW w:w="8730" w:type="dxa"/>
          </w:tcPr>
          <w:p w:rsidR="00DA6398" w:rsidRPr="0097123D" w:rsidRDefault="00DA6398" w:rsidP="00363E61">
            <w:pPr>
              <w:spacing w:before="60" w:after="60"/>
              <w:jc w:val="both"/>
              <w:rPr>
                <w:szCs w:val="24"/>
              </w:rPr>
            </w:pPr>
            <w:r w:rsidRPr="0097123D">
              <w:rPr>
                <w:szCs w:val="24"/>
              </w:rPr>
              <w:t xml:space="preserve">Check that cylinders are installed to facilitate removal for periodic weighing and inspection. (Fixed </w:t>
            </w:r>
            <w:r w:rsidR="00FA7B82" w:rsidRPr="0097123D">
              <w:rPr>
                <w:szCs w:val="24"/>
              </w:rPr>
              <w:t xml:space="preserve">CO2/HALON </w:t>
            </w:r>
            <w:r w:rsidRPr="0097123D">
              <w:rPr>
                <w:szCs w:val="24"/>
              </w:rPr>
              <w:t>Fire Extinguishing System)</w:t>
            </w:r>
          </w:p>
        </w:tc>
        <w:tc>
          <w:tcPr>
            <w:tcW w:w="1032" w:type="dxa"/>
          </w:tcPr>
          <w:p w:rsidR="00DA6398" w:rsidRPr="0097123D" w:rsidRDefault="000442BE" w:rsidP="00370FF2">
            <w:pPr>
              <w:spacing w:before="100" w:beforeAutospacing="1" w:after="120"/>
              <w:jc w:val="center"/>
              <w:rPr>
                <w:szCs w:val="24"/>
              </w:rPr>
            </w:pPr>
            <w:r w:rsidRPr="0097123D">
              <w:rPr>
                <w:szCs w:val="24"/>
              </w:rPr>
              <w:t>EN4</w:t>
            </w:r>
          </w:p>
        </w:tc>
      </w:tr>
      <w:tr w:rsidR="00DA6398" w:rsidRPr="00706C4A">
        <w:trPr>
          <w:cantSplit/>
          <w:trHeight w:val="142"/>
          <w:jc w:val="center"/>
        </w:trPr>
        <w:tc>
          <w:tcPr>
            <w:tcW w:w="762" w:type="dxa"/>
          </w:tcPr>
          <w:p w:rsidR="00DA6398" w:rsidRPr="0097123D" w:rsidRDefault="00DA6398" w:rsidP="00363E61">
            <w:pPr>
              <w:spacing w:before="120" w:after="120"/>
              <w:jc w:val="center"/>
              <w:rPr>
                <w:b/>
                <w:szCs w:val="24"/>
              </w:rPr>
            </w:pPr>
            <w:r w:rsidRPr="0097123D">
              <w:rPr>
                <w:b/>
                <w:szCs w:val="24"/>
              </w:rPr>
              <w:t>54</w:t>
            </w:r>
          </w:p>
        </w:tc>
        <w:tc>
          <w:tcPr>
            <w:tcW w:w="8730" w:type="dxa"/>
          </w:tcPr>
          <w:p w:rsidR="00DA6398" w:rsidRPr="0097123D" w:rsidRDefault="00DA6398" w:rsidP="00363E61">
            <w:pPr>
              <w:spacing w:before="60" w:after="60"/>
              <w:jc w:val="both"/>
              <w:rPr>
                <w:szCs w:val="24"/>
              </w:rPr>
            </w:pPr>
            <w:r w:rsidRPr="0097123D">
              <w:rPr>
                <w:szCs w:val="24"/>
              </w:rPr>
              <w:t xml:space="preserve">Check that nozzles are arranged to give uniform gas distribution in all areas of the protected compartment. (Fixed </w:t>
            </w:r>
            <w:r w:rsidR="00FA7B82" w:rsidRPr="0097123D">
              <w:rPr>
                <w:szCs w:val="24"/>
              </w:rPr>
              <w:t xml:space="preserve">CO2/HALON </w:t>
            </w:r>
            <w:r w:rsidRPr="0097123D">
              <w:rPr>
                <w:szCs w:val="24"/>
              </w:rPr>
              <w:t>Fire Extinguishing System)</w:t>
            </w:r>
          </w:p>
        </w:tc>
        <w:tc>
          <w:tcPr>
            <w:tcW w:w="1032" w:type="dxa"/>
          </w:tcPr>
          <w:p w:rsidR="00DA6398" w:rsidRPr="0097123D" w:rsidRDefault="000442BE" w:rsidP="00370FF2">
            <w:pPr>
              <w:spacing w:before="100" w:beforeAutospacing="1" w:after="120"/>
              <w:jc w:val="center"/>
              <w:rPr>
                <w:szCs w:val="24"/>
              </w:rPr>
            </w:pPr>
            <w:r w:rsidRPr="0097123D">
              <w:rPr>
                <w:szCs w:val="24"/>
              </w:rPr>
              <w:t>F22</w:t>
            </w:r>
          </w:p>
        </w:tc>
      </w:tr>
      <w:tr w:rsidR="00DA6398" w:rsidRPr="00706C4A">
        <w:trPr>
          <w:cantSplit/>
          <w:trHeight w:val="142"/>
          <w:jc w:val="center"/>
        </w:trPr>
        <w:tc>
          <w:tcPr>
            <w:tcW w:w="762" w:type="dxa"/>
          </w:tcPr>
          <w:p w:rsidR="00DA6398" w:rsidRPr="0097123D" w:rsidRDefault="00DA6398" w:rsidP="00363E61">
            <w:pPr>
              <w:spacing w:before="120" w:after="120"/>
              <w:jc w:val="center"/>
              <w:rPr>
                <w:b/>
                <w:szCs w:val="24"/>
              </w:rPr>
            </w:pPr>
            <w:r w:rsidRPr="0097123D">
              <w:rPr>
                <w:b/>
                <w:szCs w:val="24"/>
              </w:rPr>
              <w:t>55</w:t>
            </w:r>
          </w:p>
        </w:tc>
        <w:tc>
          <w:tcPr>
            <w:tcW w:w="8730" w:type="dxa"/>
          </w:tcPr>
          <w:p w:rsidR="00DA6398" w:rsidRPr="0097123D" w:rsidRDefault="00DA6398" w:rsidP="009365C0">
            <w:pPr>
              <w:spacing w:after="60"/>
              <w:jc w:val="both"/>
              <w:rPr>
                <w:szCs w:val="24"/>
              </w:rPr>
            </w:pPr>
            <w:r w:rsidRPr="0097123D">
              <w:rPr>
                <w:szCs w:val="24"/>
              </w:rPr>
              <w:t xml:space="preserve">Check that controls for these systems are located outside of the compartment protected; one adjacent to the access and one at a position which will remain tenable with a fire in the compartment along the route of egress from the space. (Fixed </w:t>
            </w:r>
            <w:r w:rsidR="00FA7B82" w:rsidRPr="0097123D">
              <w:rPr>
                <w:szCs w:val="24"/>
              </w:rPr>
              <w:t xml:space="preserve">CO2/HALON </w:t>
            </w:r>
            <w:r w:rsidRPr="0097123D">
              <w:rPr>
                <w:szCs w:val="24"/>
              </w:rPr>
              <w:t>Fire Extinguishing System)</w:t>
            </w:r>
          </w:p>
        </w:tc>
        <w:tc>
          <w:tcPr>
            <w:tcW w:w="1032" w:type="dxa"/>
          </w:tcPr>
          <w:p w:rsidR="00DA6398" w:rsidRPr="0097123D" w:rsidRDefault="000442BE" w:rsidP="00370FF2">
            <w:pPr>
              <w:spacing w:before="100" w:beforeAutospacing="1" w:after="120"/>
              <w:jc w:val="center"/>
              <w:rPr>
                <w:szCs w:val="24"/>
              </w:rPr>
            </w:pPr>
            <w:r w:rsidRPr="0097123D">
              <w:rPr>
                <w:szCs w:val="24"/>
              </w:rPr>
              <w:t>EN4</w:t>
            </w:r>
          </w:p>
        </w:tc>
      </w:tr>
      <w:tr w:rsidR="00DA6398" w:rsidRPr="00706C4A">
        <w:trPr>
          <w:cantSplit/>
          <w:trHeight w:val="142"/>
          <w:jc w:val="center"/>
        </w:trPr>
        <w:tc>
          <w:tcPr>
            <w:tcW w:w="762" w:type="dxa"/>
            <w:tcBorders>
              <w:bottom w:val="single" w:sz="6" w:space="0" w:color="000000"/>
            </w:tcBorders>
          </w:tcPr>
          <w:p w:rsidR="00DA6398" w:rsidRPr="0097123D" w:rsidRDefault="00DA6398" w:rsidP="00363E61">
            <w:pPr>
              <w:spacing w:before="120" w:after="120"/>
              <w:jc w:val="center"/>
              <w:rPr>
                <w:b/>
                <w:szCs w:val="24"/>
              </w:rPr>
            </w:pPr>
            <w:r w:rsidRPr="0097123D">
              <w:rPr>
                <w:b/>
                <w:szCs w:val="24"/>
              </w:rPr>
              <w:t>56</w:t>
            </w:r>
          </w:p>
        </w:tc>
        <w:tc>
          <w:tcPr>
            <w:tcW w:w="8730" w:type="dxa"/>
            <w:tcBorders>
              <w:bottom w:val="nil"/>
            </w:tcBorders>
          </w:tcPr>
          <w:p w:rsidR="00DA6398" w:rsidRPr="0097123D" w:rsidRDefault="00DA6398" w:rsidP="009365C0">
            <w:pPr>
              <w:spacing w:after="60"/>
              <w:jc w:val="both"/>
              <w:rPr>
                <w:szCs w:val="24"/>
              </w:rPr>
            </w:pPr>
            <w:r w:rsidRPr="0097123D">
              <w:rPr>
                <w:szCs w:val="24"/>
              </w:rPr>
              <w:t xml:space="preserve">Check to ensure that where egress from the space is through a trunk, that the remote control station shall be located outside the trunk. (Fixed </w:t>
            </w:r>
            <w:r w:rsidR="00FA7B82" w:rsidRPr="0097123D">
              <w:rPr>
                <w:szCs w:val="24"/>
              </w:rPr>
              <w:t xml:space="preserve">CO2/HALON </w:t>
            </w:r>
            <w:r w:rsidRPr="0097123D">
              <w:rPr>
                <w:szCs w:val="24"/>
              </w:rPr>
              <w:t>Fire Extinguishing System)</w:t>
            </w:r>
          </w:p>
        </w:tc>
        <w:tc>
          <w:tcPr>
            <w:tcW w:w="1032" w:type="dxa"/>
            <w:tcBorders>
              <w:bottom w:val="nil"/>
            </w:tcBorders>
          </w:tcPr>
          <w:p w:rsidR="00DA6398" w:rsidRPr="0097123D" w:rsidRDefault="000442BE" w:rsidP="00370FF2">
            <w:pPr>
              <w:spacing w:before="100" w:beforeAutospacing="1" w:after="120"/>
              <w:jc w:val="center"/>
              <w:rPr>
                <w:szCs w:val="24"/>
              </w:rPr>
            </w:pPr>
            <w:r w:rsidRPr="0097123D">
              <w:rPr>
                <w:szCs w:val="24"/>
              </w:rPr>
              <w:t>E05</w:t>
            </w:r>
          </w:p>
        </w:tc>
      </w:tr>
      <w:tr w:rsidR="00DA6398" w:rsidRPr="00706C4A" w:rsidTr="00D328C3">
        <w:trPr>
          <w:cantSplit/>
          <w:trHeight w:val="142"/>
          <w:jc w:val="center"/>
        </w:trPr>
        <w:tc>
          <w:tcPr>
            <w:tcW w:w="762" w:type="dxa"/>
          </w:tcPr>
          <w:p w:rsidR="00DA6398" w:rsidRPr="0097123D" w:rsidRDefault="00DA6398" w:rsidP="00363E61">
            <w:pPr>
              <w:spacing w:before="120" w:after="120"/>
              <w:jc w:val="center"/>
              <w:rPr>
                <w:b/>
                <w:szCs w:val="24"/>
              </w:rPr>
            </w:pPr>
            <w:r w:rsidRPr="0097123D">
              <w:rPr>
                <w:b/>
                <w:szCs w:val="24"/>
              </w:rPr>
              <w:t>57</w:t>
            </w:r>
          </w:p>
        </w:tc>
        <w:tc>
          <w:tcPr>
            <w:tcW w:w="8730" w:type="dxa"/>
          </w:tcPr>
          <w:p w:rsidR="00DA6398" w:rsidRPr="0097123D" w:rsidRDefault="00DA6398" w:rsidP="009365C0">
            <w:pPr>
              <w:spacing w:after="60"/>
              <w:jc w:val="both"/>
              <w:rPr>
                <w:szCs w:val="24"/>
              </w:rPr>
            </w:pPr>
            <w:r w:rsidRPr="0097123D">
              <w:rPr>
                <w:szCs w:val="24"/>
              </w:rPr>
              <w:t>Check that carbon dioxide</w:t>
            </w:r>
            <w:r w:rsidR="00FA7B82" w:rsidRPr="0097123D">
              <w:rPr>
                <w:szCs w:val="24"/>
              </w:rPr>
              <w:t>/HALON</w:t>
            </w:r>
            <w:r w:rsidRPr="0097123D">
              <w:rPr>
                <w:szCs w:val="24"/>
              </w:rPr>
              <w:t xml:space="preserve"> equipment installed in any one ship is furnished by the same manufacturer to ensure inter-changeability of parts and cylinders. (Fixed </w:t>
            </w:r>
            <w:r w:rsidR="00FA7B82" w:rsidRPr="0097123D">
              <w:rPr>
                <w:szCs w:val="24"/>
              </w:rPr>
              <w:t xml:space="preserve">CO2/HALON </w:t>
            </w:r>
            <w:r w:rsidRPr="0097123D">
              <w:rPr>
                <w:szCs w:val="24"/>
              </w:rPr>
              <w:t>Fire Extinguishing System)</w:t>
            </w:r>
          </w:p>
        </w:tc>
        <w:tc>
          <w:tcPr>
            <w:tcW w:w="1032" w:type="dxa"/>
          </w:tcPr>
          <w:p w:rsidR="00DA6398" w:rsidRPr="0097123D" w:rsidRDefault="000442BE" w:rsidP="00370FF2">
            <w:pPr>
              <w:spacing w:before="100" w:beforeAutospacing="1" w:after="120"/>
              <w:jc w:val="center"/>
              <w:rPr>
                <w:szCs w:val="24"/>
              </w:rPr>
            </w:pPr>
            <w:r w:rsidRPr="0097123D">
              <w:rPr>
                <w:szCs w:val="24"/>
              </w:rPr>
              <w:t>X04</w:t>
            </w:r>
          </w:p>
        </w:tc>
      </w:tr>
      <w:tr w:rsidR="00D328C3" w:rsidRPr="00706C4A" w:rsidTr="00D328C3">
        <w:trPr>
          <w:cantSplit/>
          <w:trHeight w:val="142"/>
          <w:jc w:val="center"/>
        </w:trPr>
        <w:tc>
          <w:tcPr>
            <w:tcW w:w="762" w:type="dxa"/>
          </w:tcPr>
          <w:p w:rsidR="00D328C3" w:rsidRPr="0097123D" w:rsidRDefault="00D328C3" w:rsidP="00AF3691">
            <w:pPr>
              <w:spacing w:before="120" w:after="120"/>
              <w:jc w:val="center"/>
              <w:rPr>
                <w:b/>
                <w:szCs w:val="24"/>
              </w:rPr>
            </w:pPr>
            <w:r w:rsidRPr="0097123D">
              <w:rPr>
                <w:b/>
                <w:szCs w:val="24"/>
              </w:rPr>
              <w:t>58</w:t>
            </w:r>
          </w:p>
        </w:tc>
        <w:tc>
          <w:tcPr>
            <w:tcW w:w="8730" w:type="dxa"/>
          </w:tcPr>
          <w:p w:rsidR="00D328C3" w:rsidRPr="0097123D" w:rsidRDefault="00D328C3" w:rsidP="005D5CF1">
            <w:pPr>
              <w:spacing w:after="60"/>
              <w:rPr>
                <w:szCs w:val="24"/>
              </w:rPr>
            </w:pPr>
            <w:r w:rsidRPr="0097123D">
              <w:rPr>
                <w:szCs w:val="24"/>
              </w:rPr>
              <w:t>Check that</w:t>
            </w:r>
            <w:r w:rsidR="005D5CF1">
              <w:rPr>
                <w:szCs w:val="24"/>
              </w:rPr>
              <w:t xml:space="preserve"> Contractor’s /</w:t>
            </w:r>
            <w:r w:rsidRPr="0097123D">
              <w:rPr>
                <w:szCs w:val="24"/>
              </w:rPr>
              <w:t xml:space="preserve"> Subcontractor’s inspection process is in compliance with </w:t>
            </w:r>
            <w:r w:rsidR="00D04A5D">
              <w:rPr>
                <w:szCs w:val="24"/>
              </w:rPr>
              <w:t>it’s</w:t>
            </w:r>
            <w:r w:rsidRPr="0097123D">
              <w:rPr>
                <w:szCs w:val="24"/>
              </w:rPr>
              <w:t xml:space="preserve"> internal inspection procedures and that required records and product quality are in compliance.</w:t>
            </w:r>
          </w:p>
        </w:tc>
        <w:tc>
          <w:tcPr>
            <w:tcW w:w="1032" w:type="dxa"/>
          </w:tcPr>
          <w:p w:rsidR="00D328C3" w:rsidRPr="0097123D" w:rsidRDefault="00D328C3" w:rsidP="00370FF2">
            <w:pPr>
              <w:spacing w:before="100" w:beforeAutospacing="1" w:after="120"/>
              <w:jc w:val="center"/>
              <w:rPr>
                <w:szCs w:val="24"/>
              </w:rPr>
            </w:pPr>
            <w:r w:rsidRPr="0097123D">
              <w:rPr>
                <w:szCs w:val="24"/>
              </w:rPr>
              <w:t>X13</w:t>
            </w:r>
          </w:p>
        </w:tc>
      </w:tr>
      <w:tr w:rsidR="00D328C3" w:rsidRPr="00706C4A">
        <w:trPr>
          <w:cantSplit/>
          <w:trHeight w:val="142"/>
          <w:jc w:val="center"/>
        </w:trPr>
        <w:tc>
          <w:tcPr>
            <w:tcW w:w="762" w:type="dxa"/>
            <w:tcBorders>
              <w:bottom w:val="single" w:sz="6" w:space="0" w:color="000000"/>
            </w:tcBorders>
          </w:tcPr>
          <w:p w:rsidR="00D328C3" w:rsidRPr="0097123D" w:rsidRDefault="00D328C3" w:rsidP="00AF3691">
            <w:pPr>
              <w:spacing w:before="120" w:after="120"/>
              <w:jc w:val="center"/>
              <w:rPr>
                <w:b/>
                <w:szCs w:val="24"/>
              </w:rPr>
            </w:pPr>
            <w:r w:rsidRPr="0097123D">
              <w:rPr>
                <w:b/>
                <w:szCs w:val="24"/>
              </w:rPr>
              <w:t>59</w:t>
            </w:r>
          </w:p>
        </w:tc>
        <w:tc>
          <w:tcPr>
            <w:tcW w:w="8730" w:type="dxa"/>
            <w:tcBorders>
              <w:bottom w:val="single" w:sz="6" w:space="0" w:color="000000"/>
            </w:tcBorders>
          </w:tcPr>
          <w:p w:rsidR="00D328C3" w:rsidRPr="0097123D" w:rsidRDefault="00D328C3" w:rsidP="00AF3691">
            <w:pPr>
              <w:spacing w:before="60" w:after="60"/>
              <w:jc w:val="both"/>
              <w:rPr>
                <w:szCs w:val="24"/>
              </w:rPr>
            </w:pPr>
            <w:r w:rsidRPr="0097123D">
              <w:rPr>
                <w:szCs w:val="24"/>
              </w:rPr>
              <w:t>Where accessible, inspect system internals for cleanliness and weld joint quality.</w:t>
            </w:r>
          </w:p>
        </w:tc>
        <w:tc>
          <w:tcPr>
            <w:tcW w:w="1032" w:type="dxa"/>
            <w:tcBorders>
              <w:bottom w:val="single" w:sz="6" w:space="0" w:color="000000"/>
            </w:tcBorders>
          </w:tcPr>
          <w:p w:rsidR="00D328C3" w:rsidRPr="0097123D" w:rsidRDefault="00D328C3" w:rsidP="00370FF2">
            <w:pPr>
              <w:spacing w:before="100" w:beforeAutospacing="1" w:after="120"/>
              <w:jc w:val="center"/>
              <w:rPr>
                <w:szCs w:val="24"/>
              </w:rPr>
            </w:pPr>
            <w:r w:rsidRPr="0097123D">
              <w:rPr>
                <w:szCs w:val="24"/>
              </w:rPr>
              <w:t>P07</w:t>
            </w:r>
          </w:p>
        </w:tc>
      </w:tr>
    </w:tbl>
    <w:p w:rsidR="00DA6398" w:rsidRDefault="00DA6398" w:rsidP="009365C0">
      <w:pPr>
        <w:ind w:left="-630"/>
        <w:rPr>
          <w:sz w:val="22"/>
        </w:rPr>
      </w:pPr>
    </w:p>
    <w:sectPr w:rsidR="00DA6398" w:rsidSect="00AF174B">
      <w:headerReference w:type="default" r:id="rId7"/>
      <w:footerReference w:type="default" r:id="rId8"/>
      <w:headerReference w:type="first" r:id="rId9"/>
      <w:footerReference w:type="first" r:id="rId10"/>
      <w:pgSz w:w="12240" w:h="15840" w:code="1"/>
      <w:pgMar w:top="720" w:right="965" w:bottom="720" w:left="96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2CA" w:rsidRDefault="001202CA">
      <w:r>
        <w:separator/>
      </w:r>
    </w:p>
  </w:endnote>
  <w:endnote w:type="continuationSeparator" w:id="0">
    <w:p w:rsidR="001202CA" w:rsidRDefault="0012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61" w:rsidRDefault="008B6861">
    <w:pPr>
      <w:pStyle w:val="Footer"/>
      <w:rPr>
        <w:rFonts w:ascii="Arial" w:hAnsi="Arial" w:cs="Arial"/>
        <w:sz w:val="14"/>
      </w:rPr>
    </w:pPr>
    <w:r>
      <w:rPr>
        <w:rFonts w:ascii="Arial" w:hAnsi="Arial" w:cs="Arial"/>
        <w:sz w:val="14"/>
      </w:rPr>
      <w:t>SSF Q8795 (</w:t>
    </w:r>
    <w:r w:rsidR="00AF174B">
      <w:rPr>
        <w:rFonts w:ascii="Arial" w:hAnsi="Arial" w:cs="Arial"/>
        <w:sz w:val="14"/>
      </w:rPr>
      <w:t>02/24/12</w:t>
    </w:r>
    <w:r>
      <w:rPr>
        <w:rFonts w:ascii="Arial" w:hAnsi="Arial" w:cs="Arial"/>
        <w:sz w:val="14"/>
      </w:rPr>
      <w:t>)</w:t>
    </w:r>
    <w:r>
      <w:rPr>
        <w:rFonts w:ascii="Arial" w:hAnsi="Arial" w:cs="Arial"/>
        <w:sz w:val="14"/>
      </w:rPr>
      <w:tab/>
    </w:r>
    <w:r>
      <w:rPr>
        <w:rFonts w:ascii="Arial" w:hAnsi="Arial" w:cs="Arial"/>
        <w:sz w:val="14"/>
      </w:rPr>
      <w:tab/>
    </w:r>
    <w:r w:rsidRPr="008B6861">
      <w:rPr>
        <w:rFonts w:ascii="Arial" w:hAnsi="Arial" w:cs="Arial"/>
        <w:sz w:val="14"/>
      </w:rPr>
      <w:t xml:space="preserve">Page </w:t>
    </w:r>
    <w:r w:rsidRPr="008B6861">
      <w:rPr>
        <w:rFonts w:ascii="Arial" w:hAnsi="Arial" w:cs="Arial"/>
        <w:sz w:val="14"/>
      </w:rPr>
      <w:fldChar w:fldCharType="begin"/>
    </w:r>
    <w:r w:rsidRPr="008B6861">
      <w:rPr>
        <w:rFonts w:ascii="Arial" w:hAnsi="Arial" w:cs="Arial"/>
        <w:sz w:val="14"/>
      </w:rPr>
      <w:instrText xml:space="preserve"> PAGE </w:instrText>
    </w:r>
    <w:r w:rsidRPr="008B6861">
      <w:rPr>
        <w:rFonts w:ascii="Arial" w:hAnsi="Arial" w:cs="Arial"/>
        <w:sz w:val="14"/>
      </w:rPr>
      <w:fldChar w:fldCharType="separate"/>
    </w:r>
    <w:r w:rsidR="00E37E7B">
      <w:rPr>
        <w:rFonts w:ascii="Arial" w:hAnsi="Arial" w:cs="Arial"/>
        <w:noProof/>
        <w:sz w:val="14"/>
      </w:rPr>
      <w:t>2</w:t>
    </w:r>
    <w:r w:rsidRPr="008B6861">
      <w:rPr>
        <w:rFonts w:ascii="Arial" w:hAnsi="Arial" w:cs="Arial"/>
        <w:sz w:val="14"/>
      </w:rPr>
      <w:fldChar w:fldCharType="end"/>
    </w:r>
    <w:r w:rsidRPr="008B6861">
      <w:rPr>
        <w:rFonts w:ascii="Arial" w:hAnsi="Arial" w:cs="Arial"/>
        <w:sz w:val="14"/>
      </w:rPr>
      <w:t xml:space="preserve"> of </w:t>
    </w:r>
    <w:r w:rsidRPr="008B6861">
      <w:rPr>
        <w:rFonts w:ascii="Arial" w:hAnsi="Arial" w:cs="Arial"/>
        <w:sz w:val="14"/>
      </w:rPr>
      <w:fldChar w:fldCharType="begin"/>
    </w:r>
    <w:r w:rsidRPr="008B6861">
      <w:rPr>
        <w:rFonts w:ascii="Arial" w:hAnsi="Arial" w:cs="Arial"/>
        <w:sz w:val="14"/>
      </w:rPr>
      <w:instrText xml:space="preserve"> NUMPAGES </w:instrText>
    </w:r>
    <w:r w:rsidRPr="008B6861">
      <w:rPr>
        <w:rFonts w:ascii="Arial" w:hAnsi="Arial" w:cs="Arial"/>
        <w:sz w:val="14"/>
      </w:rPr>
      <w:fldChar w:fldCharType="separate"/>
    </w:r>
    <w:r w:rsidR="00E37E7B">
      <w:rPr>
        <w:rFonts w:ascii="Arial" w:hAnsi="Arial" w:cs="Arial"/>
        <w:noProof/>
        <w:sz w:val="14"/>
      </w:rPr>
      <w:t>9</w:t>
    </w:r>
    <w:r w:rsidRPr="008B6861">
      <w:rPr>
        <w:rFonts w:ascii="Arial" w:hAnsi="Arial" w:cs="Arial"/>
        <w:sz w:val="14"/>
      </w:rPr>
      <w:fldChar w:fldCharType="end"/>
    </w:r>
  </w:p>
  <w:p w:rsidR="008B6861" w:rsidRPr="008B6861" w:rsidRDefault="00AF174B">
    <w:pPr>
      <w:pStyle w:val="Footer"/>
      <w:rPr>
        <w:rFonts w:ascii="Arial" w:hAnsi="Arial" w:cs="Arial"/>
        <w:b/>
        <w:sz w:val="16"/>
        <w:szCs w:val="16"/>
      </w:rPr>
    </w:pPr>
    <w:r>
      <w:rPr>
        <w:rFonts w:ascii="Arial" w:hAnsi="Arial" w:cs="Arial"/>
        <w:b/>
        <w:sz w:val="16"/>
        <w:szCs w:val="16"/>
      </w:rPr>
      <w:t>Ingalls Shipbuilding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4D" w:rsidRDefault="002E550A" w:rsidP="002E550A">
    <w:pPr>
      <w:pStyle w:val="Footer"/>
      <w:rPr>
        <w:rFonts w:ascii="Arial" w:hAnsi="Arial" w:cs="Arial"/>
        <w:sz w:val="14"/>
        <w:szCs w:val="16"/>
      </w:rPr>
    </w:pPr>
    <w:r>
      <w:rPr>
        <w:rFonts w:ascii="Arial" w:hAnsi="Arial" w:cs="Arial"/>
        <w:sz w:val="14"/>
        <w:szCs w:val="16"/>
      </w:rPr>
      <w:t>SSF Q8795 (</w:t>
    </w:r>
    <w:r w:rsidR="00AF174B">
      <w:rPr>
        <w:rFonts w:ascii="Arial" w:hAnsi="Arial" w:cs="Arial"/>
        <w:sz w:val="14"/>
        <w:szCs w:val="16"/>
      </w:rPr>
      <w:t>02/24/12</w:t>
    </w:r>
    <w:r>
      <w:rPr>
        <w:rFonts w:ascii="Arial" w:hAnsi="Arial" w:cs="Arial"/>
        <w:sz w:val="14"/>
        <w:szCs w:val="16"/>
      </w:rPr>
      <w:t>)</w:t>
    </w:r>
    <w:r>
      <w:rPr>
        <w:rFonts w:ascii="Arial" w:hAnsi="Arial" w:cs="Arial"/>
        <w:sz w:val="14"/>
        <w:szCs w:val="16"/>
      </w:rPr>
      <w:tab/>
    </w:r>
    <w:r>
      <w:rPr>
        <w:rFonts w:ascii="Arial" w:hAnsi="Arial" w:cs="Arial"/>
        <w:sz w:val="14"/>
        <w:szCs w:val="16"/>
      </w:rPr>
      <w:tab/>
    </w:r>
    <w:r w:rsidRPr="002E550A">
      <w:rPr>
        <w:rFonts w:ascii="Arial" w:hAnsi="Arial" w:cs="Arial"/>
        <w:sz w:val="14"/>
        <w:szCs w:val="16"/>
      </w:rPr>
      <w:t xml:space="preserve">Page </w:t>
    </w:r>
    <w:r w:rsidRPr="002E550A">
      <w:rPr>
        <w:rFonts w:ascii="Arial" w:hAnsi="Arial" w:cs="Arial"/>
        <w:sz w:val="14"/>
        <w:szCs w:val="16"/>
      </w:rPr>
      <w:fldChar w:fldCharType="begin"/>
    </w:r>
    <w:r w:rsidRPr="002E550A">
      <w:rPr>
        <w:rFonts w:ascii="Arial" w:hAnsi="Arial" w:cs="Arial"/>
        <w:sz w:val="14"/>
        <w:szCs w:val="16"/>
      </w:rPr>
      <w:instrText xml:space="preserve"> PAGE </w:instrText>
    </w:r>
    <w:r w:rsidRPr="002E550A">
      <w:rPr>
        <w:rFonts w:ascii="Arial" w:hAnsi="Arial" w:cs="Arial"/>
        <w:sz w:val="14"/>
        <w:szCs w:val="16"/>
      </w:rPr>
      <w:fldChar w:fldCharType="separate"/>
    </w:r>
    <w:r w:rsidR="00E37E7B">
      <w:rPr>
        <w:rFonts w:ascii="Arial" w:hAnsi="Arial" w:cs="Arial"/>
        <w:noProof/>
        <w:sz w:val="14"/>
        <w:szCs w:val="16"/>
      </w:rPr>
      <w:t>1</w:t>
    </w:r>
    <w:r w:rsidRPr="002E550A">
      <w:rPr>
        <w:rFonts w:ascii="Arial" w:hAnsi="Arial" w:cs="Arial"/>
        <w:sz w:val="14"/>
        <w:szCs w:val="16"/>
      </w:rPr>
      <w:fldChar w:fldCharType="end"/>
    </w:r>
    <w:r w:rsidRPr="002E550A">
      <w:rPr>
        <w:rFonts w:ascii="Arial" w:hAnsi="Arial" w:cs="Arial"/>
        <w:sz w:val="14"/>
        <w:szCs w:val="16"/>
      </w:rPr>
      <w:t xml:space="preserve"> of </w:t>
    </w:r>
    <w:r w:rsidRPr="002E550A">
      <w:rPr>
        <w:rFonts w:ascii="Arial" w:hAnsi="Arial" w:cs="Arial"/>
        <w:sz w:val="14"/>
        <w:szCs w:val="16"/>
      </w:rPr>
      <w:fldChar w:fldCharType="begin"/>
    </w:r>
    <w:r w:rsidRPr="002E550A">
      <w:rPr>
        <w:rFonts w:ascii="Arial" w:hAnsi="Arial" w:cs="Arial"/>
        <w:sz w:val="14"/>
        <w:szCs w:val="16"/>
      </w:rPr>
      <w:instrText xml:space="preserve"> NUMPAGES </w:instrText>
    </w:r>
    <w:r w:rsidRPr="002E550A">
      <w:rPr>
        <w:rFonts w:ascii="Arial" w:hAnsi="Arial" w:cs="Arial"/>
        <w:sz w:val="14"/>
        <w:szCs w:val="16"/>
      </w:rPr>
      <w:fldChar w:fldCharType="separate"/>
    </w:r>
    <w:r w:rsidR="00E37E7B">
      <w:rPr>
        <w:rFonts w:ascii="Arial" w:hAnsi="Arial" w:cs="Arial"/>
        <w:noProof/>
        <w:sz w:val="14"/>
        <w:szCs w:val="16"/>
      </w:rPr>
      <w:t>9</w:t>
    </w:r>
    <w:r w:rsidRPr="002E550A">
      <w:rPr>
        <w:rFonts w:ascii="Arial" w:hAnsi="Arial" w:cs="Arial"/>
        <w:sz w:val="14"/>
        <w:szCs w:val="16"/>
      </w:rPr>
      <w:fldChar w:fldCharType="end"/>
    </w:r>
  </w:p>
  <w:p w:rsidR="002E550A" w:rsidRPr="002E550A" w:rsidRDefault="00AF174B" w:rsidP="002E550A">
    <w:pPr>
      <w:pStyle w:val="Footer"/>
      <w:rPr>
        <w:rFonts w:ascii="Arial" w:hAnsi="Arial" w:cs="Arial"/>
        <w:b/>
        <w:sz w:val="16"/>
        <w:szCs w:val="16"/>
      </w:rPr>
    </w:pPr>
    <w:r>
      <w:rPr>
        <w:rFonts w:ascii="Arial" w:hAnsi="Arial" w:cs="Arial"/>
        <w:b/>
        <w:sz w:val="16"/>
        <w:szCs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2CA" w:rsidRDefault="001202CA">
      <w:r>
        <w:separator/>
      </w:r>
    </w:p>
  </w:footnote>
  <w:footnote w:type="continuationSeparator" w:id="0">
    <w:p w:rsidR="001202CA" w:rsidRDefault="0012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4D" w:rsidRDefault="00AF174B">
    <w:pPr>
      <w:pStyle w:val="Header"/>
    </w:pPr>
    <w:r>
      <w:rPr>
        <w:noProof/>
      </w:rPr>
      <w:drawing>
        <wp:inline distT="0" distB="0" distL="0" distR="0">
          <wp:extent cx="1304290" cy="40804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290" cy="4080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4D" w:rsidRDefault="00601D8F">
    <w:pPr>
      <w:pStyle w:val="Header"/>
    </w:pPr>
    <w:r>
      <w:rPr>
        <w:noProof/>
      </w:rPr>
      <w:drawing>
        <wp:inline distT="0" distB="0" distL="0" distR="0" wp14:anchorId="71C2A951" wp14:editId="4D2E6495">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16A6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1D6154"/>
    <w:multiLevelType w:val="hybridMultilevel"/>
    <w:tmpl w:val="1AB86AD2"/>
    <w:lvl w:ilvl="0" w:tplc="855A4708">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1411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CC7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0A2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4776B4"/>
    <w:multiLevelType w:val="hybridMultilevel"/>
    <w:tmpl w:val="6F50B7B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3F7B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CA4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DA69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581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050D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AA0213"/>
    <w:multiLevelType w:val="multilevel"/>
    <w:tmpl w:val="8312D8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3969E1"/>
    <w:multiLevelType w:val="multilevel"/>
    <w:tmpl w:val="6F50B7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C5336B"/>
    <w:multiLevelType w:val="hybridMultilevel"/>
    <w:tmpl w:val="B62AF1BE"/>
    <w:lvl w:ilvl="0" w:tplc="8F68F12A">
      <w:start w:val="1"/>
      <w:numFmt w:val="bullet"/>
      <w:lvlText w:val=""/>
      <w:lvlJc w:val="left"/>
      <w:pPr>
        <w:tabs>
          <w:tab w:val="num" w:pos="360"/>
        </w:tabs>
        <w:ind w:left="288" w:hanging="288"/>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C5195"/>
    <w:multiLevelType w:val="hybridMultilevel"/>
    <w:tmpl w:val="1436B57E"/>
    <w:lvl w:ilvl="0" w:tplc="476C49A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D3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C50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0A5A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C5746E"/>
    <w:multiLevelType w:val="multilevel"/>
    <w:tmpl w:val="082848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6B5E0A"/>
    <w:multiLevelType w:val="hybridMultilevel"/>
    <w:tmpl w:val="D9B6BE70"/>
    <w:lvl w:ilvl="0" w:tplc="8F68F12A">
      <w:start w:val="1"/>
      <w:numFmt w:val="bullet"/>
      <w:lvlText w:val=""/>
      <w:lvlJc w:val="left"/>
      <w:pPr>
        <w:tabs>
          <w:tab w:val="num" w:pos="360"/>
        </w:tabs>
        <w:ind w:left="288" w:hanging="288"/>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A358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174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160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B23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F12839"/>
    <w:multiLevelType w:val="hybridMultilevel"/>
    <w:tmpl w:val="845E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72902"/>
    <w:multiLevelType w:val="hybridMultilevel"/>
    <w:tmpl w:val="A2B6A920"/>
    <w:lvl w:ilvl="0" w:tplc="67BAC93C">
      <w:start w:val="1"/>
      <w:numFmt w:val="bullet"/>
      <w:pStyle w:val="Bullet1"/>
      <w:lvlText w:val=""/>
      <w:lvlJc w:val="left"/>
      <w:pPr>
        <w:tabs>
          <w:tab w:val="num" w:pos="720"/>
        </w:tabs>
        <w:ind w:left="72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627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4A7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6C11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124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9D07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F45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F92A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E7241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1"/>
  </w:num>
  <w:num w:numId="3">
    <w:abstractNumId w:val="24"/>
  </w:num>
  <w:num w:numId="4">
    <w:abstractNumId w:val="12"/>
  </w:num>
  <w:num w:numId="5">
    <w:abstractNumId w:val="34"/>
  </w:num>
  <w:num w:numId="6">
    <w:abstractNumId w:val="32"/>
  </w:num>
  <w:num w:numId="7">
    <w:abstractNumId w:val="25"/>
  </w:num>
  <w:num w:numId="8">
    <w:abstractNumId w:val="22"/>
  </w:num>
  <w:num w:numId="9">
    <w:abstractNumId w:val="19"/>
  </w:num>
  <w:num w:numId="10">
    <w:abstractNumId w:val="2"/>
  </w:num>
  <w:num w:numId="11">
    <w:abstractNumId w:val="5"/>
  </w:num>
  <w:num w:numId="12">
    <w:abstractNumId w:val="28"/>
  </w:num>
  <w:num w:numId="13">
    <w:abstractNumId w:val="11"/>
  </w:num>
  <w:num w:numId="14">
    <w:abstractNumId w:val="17"/>
  </w:num>
  <w:num w:numId="15">
    <w:abstractNumId w:val="6"/>
  </w:num>
  <w:num w:numId="16">
    <w:abstractNumId w:val="30"/>
  </w:num>
  <w:num w:numId="17">
    <w:abstractNumId w:val="23"/>
  </w:num>
  <w:num w:numId="18">
    <w:abstractNumId w:val="9"/>
  </w:num>
  <w:num w:numId="19">
    <w:abstractNumId w:val="31"/>
  </w:num>
  <w:num w:numId="20">
    <w:abstractNumId w:val="8"/>
  </w:num>
  <w:num w:numId="21">
    <w:abstractNumId w:val="0"/>
  </w:num>
  <w:num w:numId="22">
    <w:abstractNumId w:val="33"/>
  </w:num>
  <w:num w:numId="23">
    <w:abstractNumId w:val="10"/>
  </w:num>
  <w:num w:numId="24">
    <w:abstractNumId w:val="18"/>
  </w:num>
  <w:num w:numId="25">
    <w:abstractNumId w:val="4"/>
  </w:num>
  <w:num w:numId="26">
    <w:abstractNumId w:val="20"/>
  </w:num>
  <w:num w:numId="27">
    <w:abstractNumId w:val="13"/>
  </w:num>
  <w:num w:numId="28">
    <w:abstractNumId w:val="26"/>
  </w:num>
  <w:num w:numId="29">
    <w:abstractNumId w:val="21"/>
  </w:num>
  <w:num w:numId="30">
    <w:abstractNumId w:val="7"/>
  </w:num>
  <w:num w:numId="31">
    <w:abstractNumId w:val="29"/>
  </w:num>
  <w:num w:numId="32">
    <w:abstractNumId w:val="14"/>
  </w:num>
  <w:num w:numId="33">
    <w:abstractNumId w:val="15"/>
  </w:num>
  <w:num w:numId="34">
    <w:abstractNumId w:val="3"/>
  </w:num>
  <w:num w:numId="35">
    <w:abstractNumId w:val="27"/>
  </w:num>
  <w:num w:numId="3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mwueCgiEQSdogaGwya+fj3OyGQNgO4K3W3mVEzQiMc8/ZsgGdodIE89n6t9SF5eObEjmlfQy57V/m7a8QXNog==" w:salt="KddgAs4/m9nNtoWU1Wl5BA=="/>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C6"/>
    <w:rsid w:val="000442BE"/>
    <w:rsid w:val="00092961"/>
    <w:rsid w:val="000B296B"/>
    <w:rsid w:val="000B7600"/>
    <w:rsid w:val="000C6C3A"/>
    <w:rsid w:val="000D04F2"/>
    <w:rsid w:val="001202CA"/>
    <w:rsid w:val="0017011A"/>
    <w:rsid w:val="0018750D"/>
    <w:rsid w:val="0019466F"/>
    <w:rsid w:val="001A2A98"/>
    <w:rsid w:val="00230E2F"/>
    <w:rsid w:val="00254179"/>
    <w:rsid w:val="00257877"/>
    <w:rsid w:val="002D5E73"/>
    <w:rsid w:val="002E550A"/>
    <w:rsid w:val="002F356D"/>
    <w:rsid w:val="00332841"/>
    <w:rsid w:val="00345994"/>
    <w:rsid w:val="003629D6"/>
    <w:rsid w:val="00363E61"/>
    <w:rsid w:val="00365C6B"/>
    <w:rsid w:val="00370DB5"/>
    <w:rsid w:val="00370FF2"/>
    <w:rsid w:val="003717FE"/>
    <w:rsid w:val="003921A0"/>
    <w:rsid w:val="003949CC"/>
    <w:rsid w:val="00400A1B"/>
    <w:rsid w:val="00412474"/>
    <w:rsid w:val="0049637E"/>
    <w:rsid w:val="00545FC5"/>
    <w:rsid w:val="00587D4A"/>
    <w:rsid w:val="005D5CF1"/>
    <w:rsid w:val="005F4747"/>
    <w:rsid w:val="00601D8F"/>
    <w:rsid w:val="006464F9"/>
    <w:rsid w:val="00661FEA"/>
    <w:rsid w:val="00692ACD"/>
    <w:rsid w:val="00706C4A"/>
    <w:rsid w:val="007107FD"/>
    <w:rsid w:val="00734A4B"/>
    <w:rsid w:val="00742201"/>
    <w:rsid w:val="007469F0"/>
    <w:rsid w:val="00791E25"/>
    <w:rsid w:val="007F74A0"/>
    <w:rsid w:val="00825081"/>
    <w:rsid w:val="008A0605"/>
    <w:rsid w:val="008B6861"/>
    <w:rsid w:val="008C09FC"/>
    <w:rsid w:val="008F7773"/>
    <w:rsid w:val="009104F0"/>
    <w:rsid w:val="009365C0"/>
    <w:rsid w:val="00957C04"/>
    <w:rsid w:val="0097123D"/>
    <w:rsid w:val="00972F6A"/>
    <w:rsid w:val="009A2885"/>
    <w:rsid w:val="009C20CE"/>
    <w:rsid w:val="00A23A17"/>
    <w:rsid w:val="00A54096"/>
    <w:rsid w:val="00A872C0"/>
    <w:rsid w:val="00A935B4"/>
    <w:rsid w:val="00AC5AE2"/>
    <w:rsid w:val="00AD5145"/>
    <w:rsid w:val="00AF1001"/>
    <w:rsid w:val="00AF174B"/>
    <w:rsid w:val="00AF3691"/>
    <w:rsid w:val="00B226DF"/>
    <w:rsid w:val="00B30926"/>
    <w:rsid w:val="00B419C3"/>
    <w:rsid w:val="00B41C26"/>
    <w:rsid w:val="00B459F0"/>
    <w:rsid w:val="00BB69F9"/>
    <w:rsid w:val="00C1622F"/>
    <w:rsid w:val="00C171BC"/>
    <w:rsid w:val="00C228F3"/>
    <w:rsid w:val="00C33C01"/>
    <w:rsid w:val="00C82B12"/>
    <w:rsid w:val="00C95B4E"/>
    <w:rsid w:val="00CD79C4"/>
    <w:rsid w:val="00CE17F0"/>
    <w:rsid w:val="00CE1FB3"/>
    <w:rsid w:val="00CE77C3"/>
    <w:rsid w:val="00D03AB8"/>
    <w:rsid w:val="00D04A5D"/>
    <w:rsid w:val="00D11177"/>
    <w:rsid w:val="00D13262"/>
    <w:rsid w:val="00D328C3"/>
    <w:rsid w:val="00D4291C"/>
    <w:rsid w:val="00D42D94"/>
    <w:rsid w:val="00D563EE"/>
    <w:rsid w:val="00D607F0"/>
    <w:rsid w:val="00D84FC6"/>
    <w:rsid w:val="00DA6398"/>
    <w:rsid w:val="00E33403"/>
    <w:rsid w:val="00E37E7B"/>
    <w:rsid w:val="00E7433C"/>
    <w:rsid w:val="00E8583D"/>
    <w:rsid w:val="00E908F4"/>
    <w:rsid w:val="00E90D88"/>
    <w:rsid w:val="00EB7968"/>
    <w:rsid w:val="00EE7D4D"/>
    <w:rsid w:val="00EF7230"/>
    <w:rsid w:val="00F035ED"/>
    <w:rsid w:val="00F04A61"/>
    <w:rsid w:val="00F325C8"/>
    <w:rsid w:val="00F3709A"/>
    <w:rsid w:val="00FA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579784-4406-4F24-A695-DEF20A58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ChapterTitle"/>
    <w:next w:val="ChapterTitle"/>
    <w:qFormat/>
    <w:pPr>
      <w:keepNext/>
      <w:outlineLvl w:val="0"/>
    </w:pPr>
    <w:rPr>
      <w:rFonts w:ascii="Arial" w:hAnsi="Arial"/>
      <w:kern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MapTitle"/>
    <w:pPr>
      <w:spacing w:after="240"/>
      <w:jc w:val="center"/>
    </w:pPr>
    <w:rPr>
      <w:rFonts w:ascii="Helvetica" w:hAnsi="Helvetica"/>
      <w:b/>
      <w:sz w:val="32"/>
    </w:rPr>
  </w:style>
  <w:style w:type="paragraph" w:customStyle="1" w:styleId="MapTitle">
    <w:name w:val="Map Title"/>
    <w:basedOn w:val="Normal"/>
    <w:next w:val="Normal"/>
    <w:pPr>
      <w:spacing w:after="240"/>
    </w:pPr>
    <w:rPr>
      <w:rFonts w:ascii="Helvetica" w:hAnsi="Helvetica"/>
      <w:b/>
      <w:sz w:val="32"/>
    </w:rPr>
  </w:style>
  <w:style w:type="paragraph" w:customStyle="1" w:styleId="BlockLabel">
    <w:name w:val="Block Label"/>
    <w:basedOn w:val="Normal"/>
    <w:next w:val="Normal"/>
    <w:rPr>
      <w:rFonts w:ascii="Times" w:hAnsi="Times"/>
      <w:b/>
      <w:sz w:val="22"/>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style>
  <w:style w:type="paragraph" w:customStyle="1" w:styleId="BulletText1">
    <w:name w:val="Bullet Text 1"/>
    <w:basedOn w:val="Normal"/>
    <w:pPr>
      <w:ind w:left="180" w:hanging="187"/>
    </w:pPr>
  </w:style>
  <w:style w:type="paragraph" w:customStyle="1" w:styleId="BulletText2">
    <w:name w:val="Bullet Text 2"/>
    <w:basedOn w:val="BulletText1"/>
    <w:pPr>
      <w:ind w:left="360"/>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rPr>
  </w:style>
  <w:style w:type="paragraph" w:customStyle="1" w:styleId="ContinuedTableLabe">
    <w:name w:val="Continued Table Labe"/>
    <w:basedOn w:val="BlockLabel"/>
  </w:style>
  <w:style w:type="paragraph" w:customStyle="1" w:styleId="MapTitleContinued">
    <w:name w:val="Map Title. Continued"/>
    <w:basedOn w:val="MapTitle"/>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semiHidden/>
    <w:pPr>
      <w:tabs>
        <w:tab w:val="right" w:leader="dot" w:pos="9360"/>
      </w:tabs>
    </w:pPr>
  </w:style>
  <w:style w:type="paragraph" w:styleId="TOC2">
    <w:name w:val="toc 2"/>
    <w:basedOn w:val="Normal"/>
    <w:next w:val="Normal"/>
    <w:semiHidden/>
    <w:pPr>
      <w:tabs>
        <w:tab w:val="right" w:leader="dot" w:pos="9360"/>
      </w:tabs>
      <w:ind w:left="240"/>
    </w:pPr>
  </w:style>
  <w:style w:type="paragraph" w:styleId="Header">
    <w:name w:val="header"/>
    <w:basedOn w:val="Normal"/>
    <w:pPr>
      <w:tabs>
        <w:tab w:val="center" w:pos="4320"/>
        <w:tab w:val="right" w:pos="8640"/>
      </w:tabs>
    </w:pPr>
  </w:style>
  <w:style w:type="paragraph" w:customStyle="1" w:styleId="Para">
    <w:name w:val="Para"/>
    <w:basedOn w:val="Normal"/>
    <w:pPr>
      <w:tabs>
        <w:tab w:val="left" w:pos="720"/>
        <w:tab w:val="left" w:pos="1440"/>
        <w:tab w:val="left" w:pos="2160"/>
        <w:tab w:val="left" w:pos="2880"/>
        <w:tab w:val="left" w:pos="3600"/>
      </w:tabs>
      <w:overflowPunct/>
      <w:autoSpaceDE/>
      <w:autoSpaceDN/>
      <w:adjustRightInd/>
      <w:spacing w:before="120" w:after="120"/>
      <w:textAlignment w:val="auto"/>
    </w:pPr>
  </w:style>
  <w:style w:type="paragraph" w:styleId="BodyText">
    <w:name w:val="Body Text"/>
    <w:basedOn w:val="Normal"/>
    <w:pPr>
      <w:overflowPunct/>
      <w:autoSpaceDE/>
      <w:autoSpaceDN/>
      <w:adjustRightInd/>
      <w:spacing w:before="60" w:after="60" w:line="216" w:lineRule="auto"/>
      <w:jc w:val="both"/>
      <w:textAlignment w:val="auto"/>
    </w:pPr>
    <w:rPr>
      <w:sz w:val="22"/>
    </w:rPr>
  </w:style>
  <w:style w:type="character" w:styleId="Hyperlink">
    <w:name w:val="Hyperlink"/>
    <w:basedOn w:val="DefaultParagraphFont"/>
    <w:rsid w:val="00D4291C"/>
    <w:rPr>
      <w:color w:val="0000FF"/>
      <w:u w:val="single"/>
    </w:rPr>
  </w:style>
  <w:style w:type="character" w:styleId="FollowedHyperlink">
    <w:name w:val="FollowedHyperlink"/>
    <w:basedOn w:val="DefaultParagraphFont"/>
    <w:rsid w:val="00957C04"/>
    <w:rPr>
      <w:color w:val="606420"/>
      <w:u w:val="single"/>
    </w:rPr>
  </w:style>
  <w:style w:type="paragraph" w:customStyle="1" w:styleId="Bullet1">
    <w:name w:val="Bullet 1"/>
    <w:basedOn w:val="Normal"/>
    <w:rsid w:val="0041247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M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IMI.DOT</Template>
  <TotalTime>0</TotalTime>
  <Pages>9</Pages>
  <Words>2773</Words>
  <Characters>15811</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Corporate</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Charla Rivera</dc:creator>
  <cp:keywords/>
  <dc:description/>
  <cp:lastModifiedBy>Green, Angela D (HII-Ingalls)</cp:lastModifiedBy>
  <cp:revision>2</cp:revision>
  <cp:lastPrinted>2012-02-24T15:34:00Z</cp:lastPrinted>
  <dcterms:created xsi:type="dcterms:W3CDTF">2025-05-28T15:08:00Z</dcterms:created>
  <dcterms:modified xsi:type="dcterms:W3CDTF">2025-05-28T15:08:00Z</dcterms:modified>
</cp:coreProperties>
</file>