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058" w:rsidRPr="00485058" w:rsidRDefault="00653F5F" w:rsidP="00485058">
      <w:pPr>
        <w:ind w:left="0" w:firstLine="0"/>
        <w:jc w:val="center"/>
        <w:rPr>
          <w:rFonts w:ascii="Arial" w:hAnsi="Arial" w:cs="Arial"/>
          <w:b/>
          <w:sz w:val="32"/>
          <w:szCs w:val="32"/>
        </w:rPr>
      </w:pPr>
      <w:bookmarkStart w:id="0" w:name="_GoBack"/>
      <w:bookmarkEnd w:id="0"/>
      <w:r>
        <w:rPr>
          <w:rFonts w:ascii="Arial" w:hAnsi="Arial" w:cs="Arial"/>
          <w:b/>
          <w:sz w:val="32"/>
          <w:szCs w:val="32"/>
        </w:rPr>
        <w:t>Special Provision-</w:t>
      </w:r>
      <w:r w:rsidR="00A34092">
        <w:rPr>
          <w:rFonts w:ascii="Arial" w:hAnsi="Arial" w:cs="Arial"/>
          <w:b/>
          <w:sz w:val="32"/>
          <w:szCs w:val="32"/>
        </w:rPr>
        <w:t>Progress Payments based on Cost</w:t>
      </w:r>
    </w:p>
    <w:p w:rsidR="00485058" w:rsidRPr="00485058" w:rsidRDefault="00485058" w:rsidP="00485058">
      <w:pPr>
        <w:ind w:left="0" w:firstLine="0"/>
        <w:rPr>
          <w:rFonts w:ascii="Arial" w:hAnsi="Arial" w:cs="Arial"/>
          <w:sz w:val="24"/>
          <w:szCs w:val="24"/>
        </w:rPr>
      </w:pPr>
    </w:p>
    <w:p w:rsidR="00485058" w:rsidRDefault="00992666" w:rsidP="000A6C6C">
      <w:pPr>
        <w:ind w:left="0" w:firstLine="0"/>
        <w:contextualSpacing/>
        <w:rPr>
          <w:rFonts w:ascii="Arial" w:hAnsi="Arial" w:cs="Arial"/>
          <w:sz w:val="22"/>
          <w:szCs w:val="22"/>
        </w:rPr>
      </w:pPr>
      <w:r w:rsidRPr="000A6C6C">
        <w:rPr>
          <w:rFonts w:ascii="Arial" w:hAnsi="Arial" w:cs="Arial"/>
          <w:sz w:val="22"/>
          <w:szCs w:val="22"/>
        </w:rPr>
        <w:t>The use of P</w:t>
      </w:r>
      <w:r w:rsidR="00A34092">
        <w:rPr>
          <w:rFonts w:ascii="Arial" w:hAnsi="Arial" w:cs="Arial"/>
          <w:sz w:val="22"/>
          <w:szCs w:val="22"/>
        </w:rPr>
        <w:t>rogress Payments based on Cost (</w:t>
      </w:r>
      <w:r w:rsidR="00653F5F" w:rsidRPr="000A6C6C">
        <w:rPr>
          <w:rFonts w:ascii="Arial" w:hAnsi="Arial" w:cs="Arial"/>
          <w:sz w:val="22"/>
          <w:szCs w:val="22"/>
        </w:rPr>
        <w:t xml:space="preserve">hereinafter referred to as </w:t>
      </w:r>
      <w:r w:rsidR="00A34092">
        <w:rPr>
          <w:rFonts w:ascii="Arial" w:hAnsi="Arial" w:cs="Arial"/>
          <w:sz w:val="22"/>
          <w:szCs w:val="22"/>
        </w:rPr>
        <w:t>payment</w:t>
      </w:r>
      <w:r w:rsidR="00653F5F" w:rsidRPr="000A6C6C">
        <w:rPr>
          <w:rFonts w:ascii="Arial" w:hAnsi="Arial" w:cs="Arial"/>
          <w:sz w:val="22"/>
          <w:szCs w:val="22"/>
        </w:rPr>
        <w:t>)</w:t>
      </w:r>
      <w:r w:rsidRPr="000A6C6C">
        <w:rPr>
          <w:rFonts w:ascii="Arial" w:hAnsi="Arial" w:cs="Arial"/>
          <w:sz w:val="22"/>
          <w:szCs w:val="22"/>
        </w:rPr>
        <w:t xml:space="preserve"> requires </w:t>
      </w:r>
      <w:r w:rsidR="00A34092">
        <w:rPr>
          <w:rFonts w:ascii="Arial" w:hAnsi="Arial" w:cs="Arial"/>
          <w:sz w:val="22"/>
          <w:szCs w:val="22"/>
        </w:rPr>
        <w:t>retention to be withheld from each invoice in the amount of 10%</w:t>
      </w:r>
      <w:r w:rsidR="00E8770B">
        <w:rPr>
          <w:rFonts w:ascii="Arial" w:hAnsi="Arial" w:cs="Arial"/>
          <w:sz w:val="22"/>
          <w:szCs w:val="22"/>
        </w:rPr>
        <w:t>.</w:t>
      </w:r>
      <w:r w:rsidR="00A34092">
        <w:rPr>
          <w:rFonts w:ascii="Arial" w:hAnsi="Arial" w:cs="Arial"/>
          <w:sz w:val="22"/>
          <w:szCs w:val="22"/>
        </w:rPr>
        <w:t>.  Each payment shall be cost limited and each payment requested will be paid the lesser of the amount of the payment reflected in the payment plan or the amount of the cost incurred</w:t>
      </w:r>
      <w:r w:rsidR="00F253B8">
        <w:rPr>
          <w:rFonts w:ascii="Arial" w:hAnsi="Arial" w:cs="Arial"/>
          <w:sz w:val="22"/>
          <w:szCs w:val="22"/>
        </w:rPr>
        <w:t xml:space="preserve"> plus 5%</w:t>
      </w:r>
      <w:r w:rsidR="00A34092">
        <w:rPr>
          <w:rFonts w:ascii="Arial" w:hAnsi="Arial" w:cs="Arial"/>
          <w:sz w:val="22"/>
          <w:szCs w:val="22"/>
        </w:rPr>
        <w:t>.</w:t>
      </w:r>
    </w:p>
    <w:p w:rsidR="00A34092" w:rsidRPr="000A6C6C" w:rsidRDefault="00A34092" w:rsidP="000A6C6C">
      <w:pPr>
        <w:ind w:left="0" w:firstLine="0"/>
        <w:contextualSpacing/>
        <w:rPr>
          <w:rFonts w:ascii="Arial" w:hAnsi="Arial" w:cs="Arial"/>
          <w:sz w:val="22"/>
          <w:szCs w:val="22"/>
        </w:rPr>
      </w:pPr>
    </w:p>
    <w:p w:rsidR="005F74A5" w:rsidRPr="000A6C6C" w:rsidRDefault="00485058" w:rsidP="000A6C6C">
      <w:pPr>
        <w:ind w:left="0" w:firstLine="0"/>
        <w:contextualSpacing/>
        <w:rPr>
          <w:rFonts w:ascii="Arial" w:hAnsi="Arial" w:cs="Arial"/>
          <w:sz w:val="22"/>
          <w:szCs w:val="22"/>
        </w:rPr>
      </w:pPr>
      <w:r w:rsidRPr="000A6C6C">
        <w:rPr>
          <w:rFonts w:ascii="Arial" w:hAnsi="Arial" w:cs="Arial"/>
          <w:sz w:val="22"/>
          <w:szCs w:val="22"/>
        </w:rPr>
        <w:t xml:space="preserve">This special provision is extended by </w:t>
      </w:r>
      <w:r w:rsidR="00653F5F" w:rsidRPr="000A6C6C">
        <w:rPr>
          <w:rFonts w:ascii="Arial" w:hAnsi="Arial" w:cs="Arial"/>
          <w:sz w:val="22"/>
          <w:szCs w:val="22"/>
        </w:rPr>
        <w:t xml:space="preserve">the </w:t>
      </w:r>
      <w:r w:rsidRPr="000A6C6C">
        <w:rPr>
          <w:rFonts w:ascii="Arial" w:hAnsi="Arial" w:cs="Arial"/>
          <w:sz w:val="22"/>
          <w:szCs w:val="22"/>
        </w:rPr>
        <w:t xml:space="preserve">Buyer as a privilege and should not be construed as a right of Seller.  This </w:t>
      </w:r>
      <w:r w:rsidR="005F74A5" w:rsidRPr="000A6C6C">
        <w:rPr>
          <w:rFonts w:ascii="Arial" w:hAnsi="Arial" w:cs="Arial"/>
          <w:sz w:val="22"/>
          <w:szCs w:val="22"/>
        </w:rPr>
        <w:t xml:space="preserve">special provision is intended to limit the financial exposure of </w:t>
      </w:r>
      <w:r w:rsidR="00653F5F" w:rsidRPr="000A6C6C">
        <w:rPr>
          <w:rFonts w:ascii="Arial" w:hAnsi="Arial" w:cs="Arial"/>
          <w:sz w:val="22"/>
          <w:szCs w:val="22"/>
        </w:rPr>
        <w:t xml:space="preserve">the </w:t>
      </w:r>
      <w:r w:rsidR="005F74A5" w:rsidRPr="000A6C6C">
        <w:rPr>
          <w:rFonts w:ascii="Arial" w:hAnsi="Arial" w:cs="Arial"/>
          <w:sz w:val="22"/>
          <w:szCs w:val="22"/>
        </w:rPr>
        <w:t>Selle</w:t>
      </w:r>
      <w:r w:rsidR="00653F5F" w:rsidRPr="000A6C6C">
        <w:rPr>
          <w:rFonts w:ascii="Arial" w:hAnsi="Arial" w:cs="Arial"/>
          <w:sz w:val="22"/>
          <w:szCs w:val="22"/>
        </w:rPr>
        <w:t xml:space="preserve">r, during the manufacturing, </w:t>
      </w:r>
      <w:r w:rsidR="005F74A5" w:rsidRPr="000A6C6C">
        <w:rPr>
          <w:rFonts w:ascii="Arial" w:hAnsi="Arial" w:cs="Arial"/>
          <w:sz w:val="22"/>
          <w:szCs w:val="22"/>
        </w:rPr>
        <w:t xml:space="preserve">testing </w:t>
      </w:r>
      <w:r w:rsidR="00653F5F" w:rsidRPr="000A6C6C">
        <w:rPr>
          <w:rFonts w:ascii="Arial" w:hAnsi="Arial" w:cs="Arial"/>
          <w:sz w:val="22"/>
          <w:szCs w:val="22"/>
        </w:rPr>
        <w:t>and delivery of the contract p</w:t>
      </w:r>
      <w:r w:rsidR="005F74A5" w:rsidRPr="000A6C6C">
        <w:rPr>
          <w:rFonts w:ascii="Arial" w:hAnsi="Arial" w:cs="Arial"/>
          <w:sz w:val="22"/>
          <w:szCs w:val="22"/>
        </w:rPr>
        <w:t xml:space="preserve">roducts.  This special provision applies even though </w:t>
      </w:r>
      <w:r w:rsidR="00653F5F" w:rsidRPr="000A6C6C">
        <w:rPr>
          <w:rFonts w:ascii="Arial" w:hAnsi="Arial" w:cs="Arial"/>
          <w:sz w:val="22"/>
          <w:szCs w:val="22"/>
        </w:rPr>
        <w:t xml:space="preserve">the </w:t>
      </w:r>
      <w:r w:rsidR="005F74A5" w:rsidRPr="000A6C6C">
        <w:rPr>
          <w:rFonts w:ascii="Arial" w:hAnsi="Arial" w:cs="Arial"/>
          <w:sz w:val="22"/>
          <w:szCs w:val="22"/>
        </w:rPr>
        <w:t xml:space="preserve">Seller has not made delivery of said contract products to </w:t>
      </w:r>
      <w:r w:rsidR="00653F5F" w:rsidRPr="000A6C6C">
        <w:rPr>
          <w:rFonts w:ascii="Arial" w:hAnsi="Arial" w:cs="Arial"/>
          <w:sz w:val="22"/>
          <w:szCs w:val="22"/>
        </w:rPr>
        <w:t xml:space="preserve">the </w:t>
      </w:r>
      <w:r w:rsidR="005F74A5" w:rsidRPr="000A6C6C">
        <w:rPr>
          <w:rFonts w:ascii="Arial" w:hAnsi="Arial" w:cs="Arial"/>
          <w:sz w:val="22"/>
          <w:szCs w:val="22"/>
        </w:rPr>
        <w:t>Buyer nor completed the work required on the</w:t>
      </w:r>
      <w:r w:rsidR="00653F5F" w:rsidRPr="000A6C6C">
        <w:rPr>
          <w:rFonts w:ascii="Arial" w:hAnsi="Arial" w:cs="Arial"/>
          <w:sz w:val="22"/>
          <w:szCs w:val="22"/>
        </w:rPr>
        <w:t xml:space="preserve"> contract p</w:t>
      </w:r>
      <w:r w:rsidR="005F74A5" w:rsidRPr="000A6C6C">
        <w:rPr>
          <w:rFonts w:ascii="Arial" w:hAnsi="Arial" w:cs="Arial"/>
          <w:sz w:val="22"/>
          <w:szCs w:val="22"/>
        </w:rPr>
        <w:t xml:space="preserve">roducts with respect thereto.  </w:t>
      </w:r>
    </w:p>
    <w:p w:rsidR="00992666" w:rsidRPr="000A6C6C" w:rsidRDefault="00992666" w:rsidP="000A6C6C">
      <w:pPr>
        <w:ind w:left="0" w:firstLine="0"/>
        <w:contextualSpacing/>
        <w:rPr>
          <w:rFonts w:ascii="Arial" w:hAnsi="Arial" w:cs="Arial"/>
          <w:sz w:val="22"/>
          <w:szCs w:val="22"/>
        </w:rPr>
      </w:pPr>
    </w:p>
    <w:p w:rsidR="005F74A5" w:rsidRPr="000A6C6C" w:rsidRDefault="005F74A5" w:rsidP="000A6C6C">
      <w:pPr>
        <w:ind w:left="0" w:firstLine="0"/>
        <w:contextualSpacing/>
        <w:rPr>
          <w:rFonts w:ascii="Arial" w:hAnsi="Arial" w:cs="Arial"/>
          <w:sz w:val="22"/>
          <w:szCs w:val="22"/>
        </w:rPr>
      </w:pPr>
      <w:r w:rsidRPr="000A6C6C">
        <w:rPr>
          <w:rFonts w:ascii="Arial" w:hAnsi="Arial" w:cs="Arial"/>
          <w:sz w:val="22"/>
          <w:szCs w:val="22"/>
        </w:rPr>
        <w:t xml:space="preserve">The general guidelines and </w:t>
      </w:r>
      <w:r w:rsidR="00DF338C" w:rsidRPr="000A6C6C">
        <w:rPr>
          <w:rFonts w:ascii="Arial" w:hAnsi="Arial" w:cs="Arial"/>
          <w:sz w:val="22"/>
          <w:szCs w:val="22"/>
        </w:rPr>
        <w:t>definitions</w:t>
      </w:r>
      <w:r w:rsidRPr="000A6C6C">
        <w:rPr>
          <w:rFonts w:ascii="Arial" w:hAnsi="Arial" w:cs="Arial"/>
          <w:sz w:val="22"/>
          <w:szCs w:val="22"/>
        </w:rPr>
        <w:t xml:space="preserve"> along with additional </w:t>
      </w:r>
      <w:r w:rsidR="00DF338C" w:rsidRPr="000A6C6C">
        <w:rPr>
          <w:rFonts w:ascii="Arial" w:hAnsi="Arial" w:cs="Arial"/>
          <w:sz w:val="22"/>
          <w:szCs w:val="22"/>
        </w:rPr>
        <w:t>special provisions applicable to the purchase order</w:t>
      </w:r>
      <w:r w:rsidRPr="000A6C6C">
        <w:rPr>
          <w:rFonts w:ascii="Arial" w:hAnsi="Arial" w:cs="Arial"/>
          <w:sz w:val="22"/>
          <w:szCs w:val="22"/>
        </w:rPr>
        <w:t xml:space="preserve">, are presented below. </w:t>
      </w:r>
    </w:p>
    <w:p w:rsidR="000A6C6C" w:rsidRDefault="000A6C6C" w:rsidP="000A6C6C">
      <w:pPr>
        <w:ind w:left="0" w:firstLine="0"/>
        <w:contextualSpacing/>
        <w:rPr>
          <w:rFonts w:ascii="Arial" w:hAnsi="Arial" w:cs="Arial"/>
          <w:sz w:val="22"/>
          <w:szCs w:val="22"/>
        </w:rPr>
      </w:pPr>
    </w:p>
    <w:p w:rsidR="00A34092" w:rsidRPr="00A34092" w:rsidRDefault="00A34092" w:rsidP="00A34092">
      <w:pPr>
        <w:ind w:left="0" w:firstLine="0"/>
        <w:rPr>
          <w:rFonts w:ascii="Arial" w:hAnsi="Arial" w:cs="Arial"/>
          <w:b/>
          <w:sz w:val="22"/>
          <w:szCs w:val="22"/>
        </w:rPr>
      </w:pPr>
      <w:r w:rsidRPr="00A34092">
        <w:rPr>
          <w:rFonts w:ascii="Arial" w:hAnsi="Arial" w:cs="Arial"/>
          <w:b/>
          <w:sz w:val="22"/>
          <w:szCs w:val="22"/>
        </w:rPr>
        <w:t xml:space="preserve">Progress Payments Based on Cost </w:t>
      </w:r>
    </w:p>
    <w:p w:rsidR="004976DD" w:rsidRDefault="004976DD" w:rsidP="00A34092">
      <w:pPr>
        <w:ind w:left="0" w:firstLine="0"/>
        <w:rPr>
          <w:rFonts w:ascii="Arial" w:hAnsi="Arial" w:cs="Arial"/>
          <w:sz w:val="22"/>
          <w:szCs w:val="22"/>
        </w:rPr>
      </w:pPr>
    </w:p>
    <w:p w:rsidR="00A34092" w:rsidRPr="00A34092" w:rsidRDefault="00A34092" w:rsidP="00A34092">
      <w:pPr>
        <w:ind w:left="0" w:firstLine="0"/>
        <w:rPr>
          <w:rFonts w:ascii="Arial" w:hAnsi="Arial" w:cs="Arial"/>
          <w:sz w:val="22"/>
          <w:szCs w:val="22"/>
        </w:rPr>
      </w:pPr>
      <w:r w:rsidRPr="00A34092">
        <w:rPr>
          <w:rFonts w:ascii="Arial" w:hAnsi="Arial" w:cs="Arial"/>
          <w:b/>
          <w:sz w:val="22"/>
          <w:szCs w:val="22"/>
        </w:rPr>
        <w:t>Definition</w:t>
      </w:r>
      <w:r w:rsidRPr="00A34092">
        <w:rPr>
          <w:rFonts w:ascii="Arial" w:hAnsi="Arial" w:cs="Arial"/>
          <w:sz w:val="22"/>
          <w:szCs w:val="22"/>
        </w:rPr>
        <w:t xml:space="preserve">: </w:t>
      </w:r>
      <w:r w:rsidR="004976DD">
        <w:rPr>
          <w:rFonts w:ascii="Arial" w:hAnsi="Arial" w:cs="Arial"/>
          <w:sz w:val="22"/>
          <w:szCs w:val="22"/>
        </w:rPr>
        <w:t xml:space="preserve"> </w:t>
      </w:r>
      <w:r w:rsidRPr="00A34092">
        <w:rPr>
          <w:rFonts w:ascii="Arial" w:hAnsi="Arial" w:cs="Arial"/>
          <w:sz w:val="22"/>
          <w:szCs w:val="22"/>
        </w:rPr>
        <w:t xml:space="preserve">Payment is made based upon the progress of the manufacturing, testing and delivery of the </w:t>
      </w:r>
      <w:r w:rsidR="004976DD">
        <w:rPr>
          <w:rFonts w:ascii="Arial" w:hAnsi="Arial" w:cs="Arial"/>
          <w:sz w:val="22"/>
          <w:szCs w:val="22"/>
        </w:rPr>
        <w:t>c</w:t>
      </w:r>
      <w:r w:rsidRPr="00A34092">
        <w:rPr>
          <w:rFonts w:ascii="Arial" w:hAnsi="Arial" w:cs="Arial"/>
          <w:sz w:val="22"/>
          <w:szCs w:val="22"/>
        </w:rPr>
        <w:t xml:space="preserve">ontract </w:t>
      </w:r>
      <w:r w:rsidR="004976DD">
        <w:rPr>
          <w:rFonts w:ascii="Arial" w:hAnsi="Arial" w:cs="Arial"/>
          <w:sz w:val="22"/>
          <w:szCs w:val="22"/>
        </w:rPr>
        <w:t>p</w:t>
      </w:r>
      <w:r w:rsidRPr="00A34092">
        <w:rPr>
          <w:rFonts w:ascii="Arial" w:hAnsi="Arial" w:cs="Arial"/>
          <w:sz w:val="22"/>
          <w:szCs w:val="22"/>
        </w:rPr>
        <w:t>roduct</w:t>
      </w:r>
      <w:r w:rsidR="004976DD">
        <w:rPr>
          <w:rFonts w:ascii="Arial" w:hAnsi="Arial" w:cs="Arial"/>
          <w:sz w:val="22"/>
          <w:szCs w:val="22"/>
        </w:rPr>
        <w:t>(s)</w:t>
      </w:r>
      <w:r w:rsidRPr="00A34092">
        <w:rPr>
          <w:rFonts w:ascii="Arial" w:hAnsi="Arial" w:cs="Arial"/>
          <w:sz w:val="22"/>
          <w:szCs w:val="22"/>
        </w:rPr>
        <w:t xml:space="preserve"> and the cost incurred.    </w:t>
      </w:r>
    </w:p>
    <w:p w:rsidR="004976DD" w:rsidRDefault="004976DD" w:rsidP="00A34092">
      <w:pPr>
        <w:ind w:left="0" w:firstLine="0"/>
        <w:rPr>
          <w:rFonts w:ascii="Arial" w:hAnsi="Arial" w:cs="Arial"/>
          <w:sz w:val="22"/>
          <w:szCs w:val="22"/>
        </w:rPr>
      </w:pPr>
    </w:p>
    <w:p w:rsidR="00A34092" w:rsidRPr="00A34092" w:rsidRDefault="00A34092" w:rsidP="00A34092">
      <w:pPr>
        <w:ind w:left="0" w:firstLine="0"/>
        <w:rPr>
          <w:rFonts w:ascii="Arial" w:hAnsi="Arial" w:cs="Arial"/>
          <w:b/>
          <w:sz w:val="22"/>
          <w:szCs w:val="22"/>
        </w:rPr>
      </w:pPr>
      <w:r w:rsidRPr="00A34092">
        <w:rPr>
          <w:rFonts w:ascii="Arial" w:hAnsi="Arial" w:cs="Arial"/>
          <w:b/>
          <w:sz w:val="22"/>
          <w:szCs w:val="22"/>
        </w:rPr>
        <w:t xml:space="preserve">Guidelines: </w:t>
      </w:r>
    </w:p>
    <w:p w:rsidR="004976DD" w:rsidRDefault="004976DD" w:rsidP="00A34092">
      <w:pPr>
        <w:ind w:left="0" w:firstLine="0"/>
        <w:rPr>
          <w:rFonts w:ascii="Arial" w:hAnsi="Arial" w:cs="Arial"/>
          <w:sz w:val="22"/>
          <w:szCs w:val="22"/>
        </w:rPr>
      </w:pPr>
    </w:p>
    <w:p w:rsidR="00A34092" w:rsidRPr="00A34092" w:rsidRDefault="004976DD" w:rsidP="00A34092">
      <w:pPr>
        <w:ind w:left="0" w:firstLine="0"/>
        <w:rPr>
          <w:rFonts w:ascii="Arial" w:hAnsi="Arial" w:cs="Arial"/>
          <w:b/>
          <w:sz w:val="22"/>
          <w:szCs w:val="22"/>
        </w:rPr>
      </w:pPr>
      <w:r>
        <w:rPr>
          <w:rFonts w:ascii="Arial" w:hAnsi="Arial" w:cs="Arial"/>
          <w:b/>
          <w:sz w:val="22"/>
          <w:szCs w:val="22"/>
        </w:rPr>
        <w:tab/>
      </w:r>
      <w:r w:rsidR="00A34092" w:rsidRPr="00A34092">
        <w:rPr>
          <w:rFonts w:ascii="Arial" w:hAnsi="Arial" w:cs="Arial"/>
          <w:b/>
          <w:sz w:val="22"/>
          <w:szCs w:val="22"/>
        </w:rPr>
        <w:t>A.  Establishing payment plan:</w:t>
      </w:r>
    </w:p>
    <w:p w:rsidR="00A34092" w:rsidRPr="004976DD" w:rsidRDefault="00A34092" w:rsidP="004976DD">
      <w:pPr>
        <w:pStyle w:val="ListParagraph"/>
        <w:numPr>
          <w:ilvl w:val="0"/>
          <w:numId w:val="11"/>
        </w:numPr>
        <w:rPr>
          <w:rFonts w:ascii="Arial" w:hAnsi="Arial" w:cs="Arial"/>
          <w:sz w:val="22"/>
          <w:szCs w:val="22"/>
        </w:rPr>
      </w:pPr>
      <w:r w:rsidRPr="004976DD">
        <w:rPr>
          <w:rFonts w:ascii="Arial" w:hAnsi="Arial" w:cs="Arial"/>
          <w:sz w:val="22"/>
          <w:szCs w:val="22"/>
        </w:rPr>
        <w:t xml:space="preserve">Seller must possess an accounting system and controls for proper administration of progress payments.  Seller should provide evidence of any recent Government Audit as support with the proposal.  A Subcontract Administrator/Procurement Analyst pre-award audit may be necessary as determined by the Subcontract Administrator/Procurement Analyst. </w:t>
      </w:r>
    </w:p>
    <w:p w:rsidR="00A34092" w:rsidRPr="004976DD" w:rsidRDefault="00A34092" w:rsidP="004976DD">
      <w:pPr>
        <w:pStyle w:val="ListParagraph"/>
        <w:numPr>
          <w:ilvl w:val="0"/>
          <w:numId w:val="11"/>
        </w:numPr>
        <w:rPr>
          <w:rFonts w:ascii="Arial" w:hAnsi="Arial" w:cs="Arial"/>
          <w:sz w:val="22"/>
          <w:szCs w:val="22"/>
        </w:rPr>
      </w:pPr>
      <w:r w:rsidRPr="004976DD">
        <w:rPr>
          <w:rFonts w:ascii="Arial" w:hAnsi="Arial" w:cs="Arial"/>
          <w:sz w:val="22"/>
          <w:szCs w:val="22"/>
        </w:rPr>
        <w:t xml:space="preserve">The payment plan will identify key performance events and the estimated cost value (either in dollars or percentages) of each event. </w:t>
      </w:r>
    </w:p>
    <w:p w:rsidR="004976DD" w:rsidRDefault="004976DD" w:rsidP="00A34092">
      <w:pPr>
        <w:ind w:left="0" w:firstLine="0"/>
        <w:rPr>
          <w:rFonts w:ascii="Arial" w:hAnsi="Arial" w:cs="Arial"/>
          <w:b/>
          <w:sz w:val="22"/>
          <w:szCs w:val="22"/>
        </w:rPr>
      </w:pPr>
    </w:p>
    <w:p w:rsidR="00A34092" w:rsidRPr="00A34092" w:rsidRDefault="004976DD" w:rsidP="00A34092">
      <w:pPr>
        <w:ind w:left="0" w:firstLine="0"/>
        <w:rPr>
          <w:rFonts w:ascii="Arial" w:hAnsi="Arial" w:cs="Arial"/>
          <w:b/>
          <w:sz w:val="22"/>
          <w:szCs w:val="22"/>
        </w:rPr>
      </w:pPr>
      <w:r>
        <w:rPr>
          <w:rFonts w:ascii="Arial" w:hAnsi="Arial" w:cs="Arial"/>
          <w:b/>
          <w:sz w:val="22"/>
          <w:szCs w:val="22"/>
        </w:rPr>
        <w:tab/>
      </w:r>
      <w:r w:rsidR="00A34092" w:rsidRPr="00A34092">
        <w:rPr>
          <w:rFonts w:ascii="Arial" w:hAnsi="Arial" w:cs="Arial"/>
          <w:b/>
          <w:sz w:val="22"/>
          <w:szCs w:val="22"/>
        </w:rPr>
        <w:t xml:space="preserve">B.  Payments: </w:t>
      </w:r>
    </w:p>
    <w:p w:rsidR="00A34092" w:rsidRPr="008C3844" w:rsidRDefault="004976DD" w:rsidP="008C3844">
      <w:pPr>
        <w:pStyle w:val="ListParagraph"/>
        <w:numPr>
          <w:ilvl w:val="0"/>
          <w:numId w:val="13"/>
        </w:numPr>
        <w:rPr>
          <w:rFonts w:ascii="Arial" w:hAnsi="Arial" w:cs="Arial"/>
          <w:sz w:val="22"/>
          <w:szCs w:val="22"/>
        </w:rPr>
      </w:pPr>
      <w:r w:rsidRPr="004976DD">
        <w:rPr>
          <w:rFonts w:ascii="Arial" w:hAnsi="Arial" w:cs="Arial"/>
          <w:sz w:val="22"/>
          <w:szCs w:val="22"/>
        </w:rPr>
        <w:t xml:space="preserve">Seller shall execute and provide the certification, on page 4 </w:t>
      </w:r>
      <w:r w:rsidR="00F340FF">
        <w:rPr>
          <w:rFonts w:ascii="Arial" w:hAnsi="Arial" w:cs="Arial"/>
          <w:sz w:val="22"/>
          <w:szCs w:val="22"/>
        </w:rPr>
        <w:t xml:space="preserve">and 5 </w:t>
      </w:r>
      <w:r w:rsidRPr="004976DD">
        <w:rPr>
          <w:rFonts w:ascii="Arial" w:hAnsi="Arial" w:cs="Arial"/>
          <w:sz w:val="22"/>
          <w:szCs w:val="22"/>
        </w:rPr>
        <w:t xml:space="preserve">of this special provision, with each invoice.  </w:t>
      </w:r>
    </w:p>
    <w:p w:rsidR="00A34092" w:rsidRDefault="00A34092" w:rsidP="00A34092">
      <w:pPr>
        <w:ind w:left="0" w:firstLine="0"/>
        <w:rPr>
          <w:rFonts w:ascii="Arial" w:hAnsi="Arial" w:cs="Arial"/>
          <w:sz w:val="22"/>
          <w:szCs w:val="22"/>
        </w:rPr>
      </w:pPr>
    </w:p>
    <w:p w:rsidR="00A34092" w:rsidRPr="008C3844" w:rsidRDefault="008C3844" w:rsidP="00A34092">
      <w:pPr>
        <w:ind w:left="0" w:firstLine="0"/>
        <w:rPr>
          <w:rFonts w:ascii="Arial" w:hAnsi="Arial" w:cs="Arial"/>
          <w:b/>
          <w:sz w:val="22"/>
          <w:szCs w:val="22"/>
        </w:rPr>
      </w:pPr>
      <w:r w:rsidRPr="008C3844">
        <w:rPr>
          <w:rFonts w:ascii="Arial" w:hAnsi="Arial" w:cs="Arial"/>
          <w:b/>
          <w:sz w:val="22"/>
          <w:szCs w:val="22"/>
        </w:rPr>
        <w:t>Additional Provisions</w:t>
      </w:r>
    </w:p>
    <w:p w:rsidR="00A34092" w:rsidRPr="00A34092" w:rsidRDefault="00A34092" w:rsidP="00A34092">
      <w:pPr>
        <w:ind w:left="0" w:firstLine="0"/>
        <w:rPr>
          <w:rFonts w:ascii="Arial" w:hAnsi="Arial" w:cs="Arial"/>
          <w:b/>
          <w:sz w:val="22"/>
          <w:szCs w:val="22"/>
        </w:rPr>
      </w:pPr>
    </w:p>
    <w:p w:rsidR="00A34092" w:rsidRPr="00A34092" w:rsidRDefault="008C3844" w:rsidP="00A34092">
      <w:pPr>
        <w:ind w:left="0" w:firstLine="0"/>
        <w:rPr>
          <w:rFonts w:ascii="Arial" w:hAnsi="Arial" w:cs="Arial"/>
          <w:sz w:val="22"/>
          <w:szCs w:val="22"/>
        </w:rPr>
      </w:pPr>
      <w:r w:rsidRPr="008C3844">
        <w:rPr>
          <w:rFonts w:ascii="Arial" w:hAnsi="Arial" w:cs="Arial"/>
          <w:b/>
          <w:sz w:val="22"/>
          <w:szCs w:val="22"/>
        </w:rPr>
        <w:t>Invoice</w:t>
      </w:r>
      <w:r>
        <w:rPr>
          <w:rFonts w:ascii="Arial" w:hAnsi="Arial" w:cs="Arial"/>
          <w:sz w:val="22"/>
          <w:szCs w:val="22"/>
        </w:rPr>
        <w:t xml:space="preserve"> - </w:t>
      </w:r>
      <w:r w:rsidR="00A34092" w:rsidRPr="00A34092">
        <w:rPr>
          <w:rFonts w:ascii="Arial" w:hAnsi="Arial" w:cs="Arial"/>
          <w:sz w:val="22"/>
          <w:szCs w:val="22"/>
        </w:rPr>
        <w:t xml:space="preserve">Except as provided below with respect to pension, profit sharing, and employee stock ownership plan contributions, the term “costs” shall include only those recorded costs that result, at the time of the request for reimbursement, from payment by cash, check, interdivisional notices of payment, or other form of actual payment for items or services purchased directly for the contract, together with costs incurred (when Seller is not delinquent in payment of costs of contract performance in the ordinary course of business), but not necessarily paid, for materials that have been issued from Seller's stores inventory and placed in the production process for use on this </w:t>
      </w:r>
      <w:r w:rsidR="004976DD">
        <w:rPr>
          <w:rFonts w:ascii="Arial" w:hAnsi="Arial" w:cs="Arial"/>
          <w:sz w:val="22"/>
          <w:szCs w:val="22"/>
        </w:rPr>
        <w:t>purchase o</w:t>
      </w:r>
      <w:r w:rsidR="00A34092" w:rsidRPr="00A34092">
        <w:rPr>
          <w:rFonts w:ascii="Arial" w:hAnsi="Arial" w:cs="Arial"/>
          <w:sz w:val="22"/>
          <w:szCs w:val="22"/>
        </w:rPr>
        <w:t xml:space="preserve">rder, for direct labor, for direct travel, for other direct in-house costs, and for properly allocable and allowable indirect costs, as is shown by records maintained by Seller for purposes of obtaining reimbursement under </w:t>
      </w:r>
      <w:r>
        <w:rPr>
          <w:rFonts w:ascii="Arial" w:hAnsi="Arial" w:cs="Arial"/>
          <w:sz w:val="22"/>
          <w:szCs w:val="22"/>
        </w:rPr>
        <w:t>this purchase order</w:t>
      </w:r>
      <w:r w:rsidR="00A34092" w:rsidRPr="00A34092">
        <w:rPr>
          <w:rFonts w:ascii="Arial" w:hAnsi="Arial" w:cs="Arial"/>
          <w:sz w:val="22"/>
          <w:szCs w:val="22"/>
        </w:rPr>
        <w:t xml:space="preserve"> plus the amount of progress payments that have been paid to Seller's subcontractors under similar cost standards.  </w:t>
      </w:r>
    </w:p>
    <w:p w:rsidR="00E8770B" w:rsidRDefault="00E8770B" w:rsidP="000A6C6C">
      <w:pPr>
        <w:ind w:left="0" w:firstLine="0"/>
        <w:rPr>
          <w:rFonts w:ascii="Arial" w:hAnsi="Arial" w:cs="Arial"/>
          <w:sz w:val="22"/>
          <w:szCs w:val="22"/>
        </w:rPr>
      </w:pPr>
    </w:p>
    <w:p w:rsidR="008C3844" w:rsidRPr="00E8770B" w:rsidRDefault="008C3844" w:rsidP="00095A9D">
      <w:pPr>
        <w:rPr>
          <w:rFonts w:ascii="Arial" w:hAnsi="Arial" w:cs="Arial"/>
          <w:sz w:val="22"/>
          <w:szCs w:val="22"/>
        </w:rPr>
      </w:pPr>
    </w:p>
    <w:p w:rsidR="005F74A5" w:rsidRPr="008C3844" w:rsidRDefault="00A34092" w:rsidP="000A6C6C">
      <w:pPr>
        <w:ind w:left="0" w:firstLine="0"/>
        <w:rPr>
          <w:rFonts w:ascii="Arial" w:hAnsi="Arial" w:cs="Arial"/>
          <w:sz w:val="22"/>
          <w:szCs w:val="22"/>
        </w:rPr>
      </w:pPr>
      <w:r w:rsidRPr="00A34092">
        <w:rPr>
          <w:rFonts w:ascii="Arial" w:hAnsi="Arial" w:cs="Arial"/>
          <w:sz w:val="22"/>
          <w:szCs w:val="22"/>
        </w:rPr>
        <w:lastRenderedPageBreak/>
        <w:t>In addition, when the aforementioned contributions are paid by Seller to the pension, profit sharing, or employee stock ownership plan funds less frequently than quarterly, accrued costs thereof shall be excluded from indirect costs for payment purposes until such costs are paid.  If such contributions are paid on a quarterly or more frequent basis, accruals thereof may be included in indirect costs for payment purposes provided that they are paid to the fund within 30 days after the close of the period covered.  If payments are not made to the fund within such 30-day period, these contributions shall be excluded from indirect cost for payment purposes until payment has been made.  The restriction on payment more frequently than semi</w:t>
      </w:r>
      <w:r w:rsidRPr="00A34092">
        <w:rPr>
          <w:rFonts w:ascii="Arial" w:hAnsi="Arial" w:cs="Arial"/>
          <w:sz w:val="22"/>
          <w:szCs w:val="22"/>
        </w:rPr>
        <w:noBreakHyphen/>
        <w:t>monthly and the requirement of prior payment for items or services purchased directly for the contract shall not apply where the seller is a small business concern.</w:t>
      </w:r>
      <w:r w:rsidR="005F74A5" w:rsidRPr="000A6C6C">
        <w:rPr>
          <w:rFonts w:ascii="Arial" w:hAnsi="Arial" w:cs="Arial"/>
          <w:b/>
          <w:sz w:val="22"/>
          <w:szCs w:val="22"/>
        </w:rPr>
        <w:t xml:space="preserve">  </w:t>
      </w:r>
      <w:r w:rsidR="005F74A5" w:rsidRPr="000A6C6C">
        <w:rPr>
          <w:rFonts w:ascii="Arial" w:hAnsi="Arial" w:cs="Arial"/>
          <w:b/>
          <w:sz w:val="22"/>
          <w:szCs w:val="22"/>
        </w:rPr>
        <w:tab/>
      </w:r>
    </w:p>
    <w:p w:rsidR="000A6C6C" w:rsidRDefault="000A6C6C" w:rsidP="000A6C6C">
      <w:pPr>
        <w:ind w:left="0" w:firstLine="0"/>
        <w:contextualSpacing/>
        <w:rPr>
          <w:rFonts w:ascii="Arial" w:hAnsi="Arial" w:cs="Arial"/>
          <w:sz w:val="22"/>
          <w:szCs w:val="22"/>
        </w:rPr>
      </w:pPr>
    </w:p>
    <w:p w:rsidR="005F74A5" w:rsidRPr="000A6C6C" w:rsidRDefault="005F74A5" w:rsidP="000A6C6C">
      <w:pPr>
        <w:ind w:left="0" w:firstLine="0"/>
        <w:contextualSpacing/>
        <w:rPr>
          <w:rFonts w:ascii="Arial" w:hAnsi="Arial" w:cs="Arial"/>
          <w:sz w:val="22"/>
          <w:szCs w:val="22"/>
        </w:rPr>
      </w:pPr>
      <w:r w:rsidRPr="000A6C6C">
        <w:rPr>
          <w:rFonts w:ascii="Arial" w:hAnsi="Arial" w:cs="Arial"/>
          <w:b/>
          <w:sz w:val="22"/>
          <w:szCs w:val="22"/>
        </w:rPr>
        <w:t>Reduction or Suspension of Payments</w:t>
      </w:r>
      <w:r w:rsidRPr="000A6C6C">
        <w:rPr>
          <w:rFonts w:ascii="Arial" w:hAnsi="Arial" w:cs="Arial"/>
          <w:sz w:val="22"/>
          <w:szCs w:val="22"/>
        </w:rPr>
        <w:t xml:space="preserve"> - Buyer may reduce or suspend progress payments whenever Buyer finds that Seller has failed to comply with any material requirement of this </w:t>
      </w:r>
      <w:r w:rsidR="002C58A0" w:rsidRPr="000A6C6C">
        <w:rPr>
          <w:rFonts w:ascii="Arial" w:hAnsi="Arial" w:cs="Arial"/>
          <w:sz w:val="22"/>
          <w:szCs w:val="22"/>
        </w:rPr>
        <w:t>purchase order</w:t>
      </w:r>
      <w:r w:rsidRPr="000A6C6C">
        <w:rPr>
          <w:rFonts w:ascii="Arial" w:hAnsi="Arial" w:cs="Arial"/>
          <w:sz w:val="22"/>
          <w:szCs w:val="22"/>
        </w:rPr>
        <w:t>; has so failed to make progress, or is in such unsatisfactory financial condition as to endanger</w:t>
      </w:r>
      <w:r w:rsidR="002C58A0" w:rsidRPr="000A6C6C">
        <w:rPr>
          <w:rFonts w:ascii="Arial" w:hAnsi="Arial" w:cs="Arial"/>
          <w:sz w:val="22"/>
          <w:szCs w:val="22"/>
        </w:rPr>
        <w:t xml:space="preserve"> performance of this purchase order</w:t>
      </w:r>
      <w:r w:rsidRPr="000A6C6C">
        <w:rPr>
          <w:rFonts w:ascii="Arial" w:hAnsi="Arial" w:cs="Arial"/>
          <w:sz w:val="22"/>
          <w:szCs w:val="22"/>
        </w:rPr>
        <w:t>; has allocat</w:t>
      </w:r>
      <w:r w:rsidR="002C58A0" w:rsidRPr="000A6C6C">
        <w:rPr>
          <w:rFonts w:ascii="Arial" w:hAnsi="Arial" w:cs="Arial"/>
          <w:sz w:val="22"/>
          <w:szCs w:val="22"/>
        </w:rPr>
        <w:t>ed inventory to this purchase order</w:t>
      </w:r>
      <w:r w:rsidRPr="000A6C6C">
        <w:rPr>
          <w:rFonts w:ascii="Arial" w:hAnsi="Arial" w:cs="Arial"/>
          <w:sz w:val="22"/>
          <w:szCs w:val="22"/>
        </w:rPr>
        <w:t xml:space="preserve"> substantially exceeding reasonable requirements; is delinquent in payment of the costs of</w:t>
      </w:r>
      <w:r w:rsidR="002C58A0" w:rsidRPr="000A6C6C">
        <w:rPr>
          <w:rFonts w:ascii="Arial" w:hAnsi="Arial" w:cs="Arial"/>
          <w:sz w:val="22"/>
          <w:szCs w:val="22"/>
        </w:rPr>
        <w:t xml:space="preserve"> performance of this purchase order</w:t>
      </w:r>
      <w:r w:rsidRPr="000A6C6C">
        <w:rPr>
          <w:rFonts w:ascii="Arial" w:hAnsi="Arial" w:cs="Arial"/>
          <w:sz w:val="22"/>
          <w:szCs w:val="22"/>
        </w:rPr>
        <w:t xml:space="preserve"> in the ordinary course of business; </w:t>
      </w:r>
      <w:r w:rsidR="002C58A0" w:rsidRPr="000A6C6C">
        <w:rPr>
          <w:rFonts w:ascii="Arial" w:hAnsi="Arial" w:cs="Arial"/>
          <w:sz w:val="22"/>
          <w:szCs w:val="22"/>
        </w:rPr>
        <w:t>does not have costs that are commensurate with the amount paid against this purchase order</w:t>
      </w:r>
      <w:r w:rsidRPr="000A6C6C">
        <w:rPr>
          <w:rFonts w:ascii="Arial" w:hAnsi="Arial" w:cs="Arial"/>
          <w:sz w:val="22"/>
          <w:szCs w:val="22"/>
        </w:rPr>
        <w:t xml:space="preserve">.   </w:t>
      </w:r>
    </w:p>
    <w:p w:rsidR="000A6C6C" w:rsidRDefault="000A6C6C" w:rsidP="000A6C6C">
      <w:pPr>
        <w:ind w:left="0" w:firstLine="0"/>
        <w:contextualSpacing/>
        <w:rPr>
          <w:rFonts w:ascii="Arial" w:hAnsi="Arial" w:cs="Arial"/>
          <w:sz w:val="22"/>
          <w:szCs w:val="22"/>
        </w:rPr>
      </w:pPr>
    </w:p>
    <w:p w:rsidR="000A6C6C" w:rsidRDefault="000A6C6C" w:rsidP="000A6C6C">
      <w:pPr>
        <w:ind w:left="0" w:firstLine="0"/>
        <w:contextualSpacing/>
        <w:rPr>
          <w:rFonts w:ascii="Arial" w:hAnsi="Arial" w:cs="Arial"/>
          <w:sz w:val="22"/>
          <w:szCs w:val="22"/>
        </w:rPr>
      </w:pPr>
    </w:p>
    <w:p w:rsidR="00B94CF4" w:rsidRPr="000A6C6C" w:rsidRDefault="005F74A5" w:rsidP="000A6C6C">
      <w:pPr>
        <w:ind w:left="0" w:firstLine="0"/>
        <w:contextualSpacing/>
        <w:rPr>
          <w:rFonts w:ascii="Arial" w:hAnsi="Arial" w:cs="Arial"/>
          <w:sz w:val="22"/>
          <w:szCs w:val="22"/>
        </w:rPr>
      </w:pPr>
      <w:r w:rsidRPr="000A6C6C">
        <w:rPr>
          <w:rFonts w:ascii="Arial" w:hAnsi="Arial" w:cs="Arial"/>
          <w:b/>
          <w:sz w:val="22"/>
          <w:szCs w:val="22"/>
        </w:rPr>
        <w:t xml:space="preserve">Insurance </w:t>
      </w:r>
      <w:r w:rsidRPr="000A6C6C">
        <w:rPr>
          <w:rFonts w:ascii="Arial" w:hAnsi="Arial" w:cs="Arial"/>
          <w:sz w:val="22"/>
          <w:szCs w:val="22"/>
        </w:rPr>
        <w:t xml:space="preserve">– In addition to any other insurance requirements invoked in this Order, a certificate of property insurance will be required to be submitted to the cognizant Subcontract Administrator/ Procurement Analyst no later than 30 days after issuance of this Order or 15 days prior to any payment.  Additionally, the insurance certificate shall be reviewed and approved by the Subcontract Administrator/Procurement Analyst and Buyer Risk Management.  The insurance certificate shall be sent to Buyer by the insurance agent and not by Seller; the intent is to ensure that the certificate is valid and that the insuring agency is aware of how to contact Buyer in the future should the certificate be cancelled for any reason.  Should Buyer not receive the certificate of property insurance within 30 days after issuance of this Order, Seller will not be paid for any invoices related to this Order and payments may also be suspended on any other purchase orders issued to Seller until the insurance provisions have been satisfied. </w:t>
      </w:r>
    </w:p>
    <w:p w:rsidR="00B94CF4" w:rsidRPr="000A6C6C" w:rsidRDefault="00B94CF4" w:rsidP="000A6C6C">
      <w:pPr>
        <w:ind w:left="0" w:firstLine="0"/>
        <w:contextualSpacing/>
        <w:rPr>
          <w:rFonts w:ascii="Arial" w:hAnsi="Arial" w:cs="Arial"/>
          <w:sz w:val="22"/>
          <w:szCs w:val="22"/>
        </w:rPr>
      </w:pPr>
    </w:p>
    <w:p w:rsidR="005F74A5" w:rsidRPr="000A6C6C" w:rsidRDefault="005F74A5" w:rsidP="000A6C6C">
      <w:pPr>
        <w:ind w:left="0" w:firstLine="0"/>
        <w:contextualSpacing/>
        <w:rPr>
          <w:rFonts w:ascii="Arial" w:hAnsi="Arial" w:cs="Arial"/>
          <w:sz w:val="22"/>
          <w:szCs w:val="22"/>
        </w:rPr>
      </w:pPr>
      <w:r w:rsidRPr="000A6C6C">
        <w:rPr>
          <w:rFonts w:ascii="Arial" w:hAnsi="Arial" w:cs="Arial"/>
          <w:sz w:val="22"/>
          <w:szCs w:val="22"/>
        </w:rPr>
        <w:t>Seller agrees to keep all Contract Products insured until delivery of said produc</w:t>
      </w:r>
      <w:r w:rsidR="002C58A0" w:rsidRPr="000A6C6C">
        <w:rPr>
          <w:rFonts w:ascii="Arial" w:hAnsi="Arial" w:cs="Arial"/>
          <w:sz w:val="22"/>
          <w:szCs w:val="22"/>
        </w:rPr>
        <w:t>ts to Buyer.  Insurance on the contract p</w:t>
      </w:r>
      <w:r w:rsidRPr="000A6C6C">
        <w:rPr>
          <w:rFonts w:ascii="Arial" w:hAnsi="Arial" w:cs="Arial"/>
          <w:sz w:val="22"/>
          <w:szCs w:val="22"/>
        </w:rPr>
        <w:t>rod</w:t>
      </w:r>
      <w:r w:rsidR="002C58A0" w:rsidRPr="000A6C6C">
        <w:rPr>
          <w:rFonts w:ascii="Arial" w:hAnsi="Arial" w:cs="Arial"/>
          <w:sz w:val="22"/>
          <w:szCs w:val="22"/>
        </w:rPr>
        <w:t xml:space="preserve">ucts shall be, at a minimum, </w:t>
      </w:r>
      <w:r w:rsidRPr="000A6C6C">
        <w:rPr>
          <w:rFonts w:ascii="Arial" w:hAnsi="Arial" w:cs="Arial"/>
          <w:sz w:val="22"/>
          <w:szCs w:val="22"/>
        </w:rPr>
        <w:t xml:space="preserve">the amount of the total </w:t>
      </w:r>
      <w:r w:rsidR="002C58A0" w:rsidRPr="000A6C6C">
        <w:rPr>
          <w:rFonts w:ascii="Arial" w:hAnsi="Arial" w:cs="Arial"/>
          <w:sz w:val="22"/>
          <w:szCs w:val="22"/>
        </w:rPr>
        <w:t>purchase o</w:t>
      </w:r>
      <w:r w:rsidRPr="000A6C6C">
        <w:rPr>
          <w:rFonts w:ascii="Arial" w:hAnsi="Arial" w:cs="Arial"/>
          <w:sz w:val="22"/>
          <w:szCs w:val="22"/>
        </w:rPr>
        <w:t>rder price, including all changes.  Said insurance policy or policies shall be del</w:t>
      </w:r>
      <w:r w:rsidR="002C58A0" w:rsidRPr="000A6C6C">
        <w:rPr>
          <w:rFonts w:ascii="Arial" w:hAnsi="Arial" w:cs="Arial"/>
          <w:sz w:val="22"/>
          <w:szCs w:val="22"/>
        </w:rPr>
        <w:t xml:space="preserve">ivered </w:t>
      </w:r>
      <w:r w:rsidRPr="000A6C6C">
        <w:rPr>
          <w:rFonts w:ascii="Arial" w:hAnsi="Arial" w:cs="Arial"/>
          <w:sz w:val="22"/>
          <w:szCs w:val="22"/>
        </w:rPr>
        <w:t xml:space="preserve">to the Subcontract Administrator/Procurement Analyst and shall state that all </w:t>
      </w:r>
      <w:r w:rsidR="00B94CF4" w:rsidRPr="000A6C6C">
        <w:rPr>
          <w:rFonts w:ascii="Arial" w:hAnsi="Arial" w:cs="Arial"/>
          <w:sz w:val="22"/>
          <w:szCs w:val="22"/>
        </w:rPr>
        <w:tab/>
      </w:r>
      <w:r w:rsidRPr="000A6C6C">
        <w:rPr>
          <w:rFonts w:ascii="Arial" w:hAnsi="Arial" w:cs="Arial"/>
          <w:sz w:val="22"/>
          <w:szCs w:val="22"/>
        </w:rPr>
        <w:t xml:space="preserve">losses thereunder shall be paid to the Government and/or Buyer, or order </w:t>
      </w:r>
      <w:r w:rsidR="00B94CF4" w:rsidRPr="000A6C6C">
        <w:rPr>
          <w:rFonts w:ascii="Arial" w:hAnsi="Arial" w:cs="Arial"/>
          <w:sz w:val="22"/>
          <w:szCs w:val="22"/>
        </w:rPr>
        <w:tab/>
      </w:r>
      <w:r w:rsidRPr="000A6C6C">
        <w:rPr>
          <w:rFonts w:ascii="Arial" w:hAnsi="Arial" w:cs="Arial"/>
          <w:sz w:val="22"/>
          <w:szCs w:val="22"/>
        </w:rPr>
        <w:t xml:space="preserve">for distribution to the Government, Buyer, and Seller as their respective interests shall appear.  </w:t>
      </w:r>
    </w:p>
    <w:p w:rsidR="000A6C6C" w:rsidRDefault="000A6C6C" w:rsidP="000A6C6C">
      <w:pPr>
        <w:ind w:left="0" w:firstLine="0"/>
        <w:contextualSpacing/>
        <w:rPr>
          <w:rFonts w:ascii="Arial" w:hAnsi="Arial" w:cs="Arial"/>
          <w:sz w:val="22"/>
          <w:szCs w:val="22"/>
        </w:rPr>
      </w:pPr>
    </w:p>
    <w:p w:rsidR="005F74A5" w:rsidRPr="000A6C6C" w:rsidRDefault="005F74A5" w:rsidP="000A6C6C">
      <w:pPr>
        <w:ind w:left="0" w:firstLine="0"/>
        <w:contextualSpacing/>
        <w:rPr>
          <w:rFonts w:ascii="Arial" w:hAnsi="Arial" w:cs="Arial"/>
          <w:sz w:val="22"/>
          <w:szCs w:val="22"/>
        </w:rPr>
      </w:pPr>
      <w:r w:rsidRPr="000A6C6C">
        <w:rPr>
          <w:rFonts w:ascii="Arial" w:hAnsi="Arial" w:cs="Arial"/>
          <w:sz w:val="22"/>
          <w:szCs w:val="22"/>
        </w:rPr>
        <w:t>The insurance certificate, provided by the insurance agent, s</w:t>
      </w:r>
      <w:r w:rsidR="00B94CF4" w:rsidRPr="000A6C6C">
        <w:rPr>
          <w:rFonts w:ascii="Arial" w:hAnsi="Arial" w:cs="Arial"/>
          <w:sz w:val="22"/>
          <w:szCs w:val="22"/>
        </w:rPr>
        <w:t xml:space="preserve">hall include, </w:t>
      </w:r>
      <w:r w:rsidR="00B94CF4" w:rsidRPr="000A6C6C">
        <w:rPr>
          <w:rFonts w:ascii="Arial" w:hAnsi="Arial" w:cs="Arial"/>
          <w:sz w:val="22"/>
          <w:szCs w:val="22"/>
        </w:rPr>
        <w:tab/>
        <w:t xml:space="preserve">at a </w:t>
      </w:r>
      <w:r w:rsidR="002C58A0" w:rsidRPr="000A6C6C">
        <w:rPr>
          <w:rFonts w:ascii="Arial" w:hAnsi="Arial" w:cs="Arial"/>
          <w:sz w:val="22"/>
          <w:szCs w:val="22"/>
        </w:rPr>
        <w:t>minimum, the</w:t>
      </w:r>
      <w:r w:rsidRPr="000A6C6C">
        <w:rPr>
          <w:rFonts w:ascii="Arial" w:hAnsi="Arial" w:cs="Arial"/>
          <w:sz w:val="22"/>
          <w:szCs w:val="22"/>
        </w:rPr>
        <w:t xml:space="preserve"> </w:t>
      </w:r>
      <w:r w:rsidR="002C58A0" w:rsidRPr="000A6C6C">
        <w:rPr>
          <w:rFonts w:ascii="Arial" w:hAnsi="Arial" w:cs="Arial"/>
          <w:sz w:val="22"/>
          <w:szCs w:val="22"/>
        </w:rPr>
        <w:t>purchase o</w:t>
      </w:r>
      <w:r w:rsidRPr="000A6C6C">
        <w:rPr>
          <w:rFonts w:ascii="Arial" w:hAnsi="Arial" w:cs="Arial"/>
          <w:sz w:val="22"/>
          <w:szCs w:val="22"/>
        </w:rPr>
        <w:t xml:space="preserve">rder number, coverage dollar amount, effective </w:t>
      </w:r>
      <w:r w:rsidR="00B94CF4" w:rsidRPr="000A6C6C">
        <w:rPr>
          <w:rFonts w:ascii="Arial" w:hAnsi="Arial" w:cs="Arial"/>
          <w:sz w:val="22"/>
          <w:szCs w:val="22"/>
        </w:rPr>
        <w:tab/>
      </w:r>
      <w:r w:rsidRPr="000A6C6C">
        <w:rPr>
          <w:rFonts w:ascii="Arial" w:hAnsi="Arial" w:cs="Arial"/>
          <w:sz w:val="22"/>
          <w:szCs w:val="22"/>
        </w:rPr>
        <w:t xml:space="preserve">dates of coverage, policy number, Buyer and the U.S. Government </w:t>
      </w:r>
      <w:r w:rsidR="002C58A0" w:rsidRPr="000A6C6C">
        <w:rPr>
          <w:rFonts w:ascii="Arial" w:hAnsi="Arial" w:cs="Arial"/>
          <w:sz w:val="22"/>
          <w:szCs w:val="22"/>
        </w:rPr>
        <w:t>listed as</w:t>
      </w:r>
      <w:r w:rsidRPr="000A6C6C">
        <w:rPr>
          <w:rFonts w:ascii="Arial" w:hAnsi="Arial" w:cs="Arial"/>
          <w:sz w:val="22"/>
          <w:szCs w:val="22"/>
        </w:rPr>
        <w:t xml:space="preserve"> </w:t>
      </w:r>
      <w:r w:rsidR="00B94CF4" w:rsidRPr="000A6C6C">
        <w:rPr>
          <w:rFonts w:ascii="Arial" w:hAnsi="Arial" w:cs="Arial"/>
          <w:sz w:val="22"/>
          <w:szCs w:val="22"/>
        </w:rPr>
        <w:tab/>
      </w:r>
      <w:r w:rsidRPr="000A6C6C">
        <w:rPr>
          <w:rFonts w:ascii="Arial" w:hAnsi="Arial" w:cs="Arial"/>
          <w:sz w:val="22"/>
          <w:szCs w:val="22"/>
        </w:rPr>
        <w:t xml:space="preserve">loss payees, and a written 30-day notice of cancellation on the certificate insurance certificate shall also state that the seller agrees </w:t>
      </w:r>
      <w:r w:rsidR="000A6C6C">
        <w:rPr>
          <w:rFonts w:ascii="Arial" w:hAnsi="Arial" w:cs="Arial"/>
          <w:sz w:val="22"/>
          <w:szCs w:val="22"/>
        </w:rPr>
        <w:t>t</w:t>
      </w:r>
      <w:r w:rsidRPr="000A6C6C">
        <w:rPr>
          <w:rFonts w:ascii="Arial" w:hAnsi="Arial" w:cs="Arial"/>
          <w:sz w:val="22"/>
          <w:szCs w:val="22"/>
        </w:rPr>
        <w:t xml:space="preserve">o a waiver of subrogation.  Failure to furnish such insurance policy or policies shall constitute failure to perform a provision of this Order for </w:t>
      </w:r>
      <w:r w:rsidR="00B94CF4" w:rsidRPr="000A6C6C">
        <w:rPr>
          <w:rFonts w:ascii="Arial" w:hAnsi="Arial" w:cs="Arial"/>
          <w:sz w:val="22"/>
          <w:szCs w:val="22"/>
        </w:rPr>
        <w:tab/>
      </w:r>
      <w:r w:rsidRPr="000A6C6C">
        <w:rPr>
          <w:rFonts w:ascii="Arial" w:hAnsi="Arial" w:cs="Arial"/>
          <w:sz w:val="22"/>
          <w:szCs w:val="22"/>
        </w:rPr>
        <w:t>which this Order will be terminated.</w:t>
      </w:r>
    </w:p>
    <w:p w:rsidR="000A6C6C" w:rsidRDefault="00B94CF4" w:rsidP="000A6C6C">
      <w:pPr>
        <w:ind w:left="0" w:firstLine="0"/>
        <w:contextualSpacing/>
        <w:rPr>
          <w:rFonts w:ascii="Arial" w:hAnsi="Arial" w:cs="Arial"/>
          <w:sz w:val="22"/>
          <w:szCs w:val="22"/>
        </w:rPr>
      </w:pPr>
      <w:r w:rsidRPr="000A6C6C">
        <w:rPr>
          <w:rFonts w:ascii="Arial" w:hAnsi="Arial" w:cs="Arial"/>
          <w:sz w:val="22"/>
          <w:szCs w:val="22"/>
        </w:rPr>
        <w:tab/>
      </w:r>
    </w:p>
    <w:p w:rsidR="005F74A5" w:rsidRPr="000A6C6C" w:rsidRDefault="005F74A5" w:rsidP="000A6C6C">
      <w:pPr>
        <w:ind w:left="0" w:firstLine="0"/>
        <w:contextualSpacing/>
        <w:rPr>
          <w:rFonts w:ascii="Arial" w:hAnsi="Arial" w:cs="Arial"/>
          <w:sz w:val="22"/>
          <w:szCs w:val="22"/>
        </w:rPr>
      </w:pPr>
      <w:r w:rsidRPr="000A6C6C">
        <w:rPr>
          <w:rFonts w:ascii="Arial" w:hAnsi="Arial" w:cs="Arial"/>
          <w:sz w:val="22"/>
          <w:szCs w:val="22"/>
        </w:rPr>
        <w:t xml:space="preserve">Seller agrees to defend, indemnify and hold harmless Buyer, and all agents and associates thereof from any loss or damage to the Contract Products </w:t>
      </w:r>
      <w:r w:rsidR="00B94CF4" w:rsidRPr="000A6C6C">
        <w:rPr>
          <w:rFonts w:ascii="Arial" w:hAnsi="Arial" w:cs="Arial"/>
          <w:sz w:val="22"/>
          <w:szCs w:val="22"/>
        </w:rPr>
        <w:tab/>
      </w:r>
      <w:r w:rsidRPr="000A6C6C">
        <w:rPr>
          <w:rFonts w:ascii="Arial" w:hAnsi="Arial" w:cs="Arial"/>
          <w:sz w:val="22"/>
          <w:szCs w:val="22"/>
        </w:rPr>
        <w:t xml:space="preserve">from any and all causes, including but not limited to theft, transportation hazards, vandalism, fire, wind, water, and lightening, until the Contract Products are delivered to Buyer in accordance with the terms of this </w:t>
      </w:r>
      <w:r w:rsidR="002C58A0" w:rsidRPr="000A6C6C">
        <w:rPr>
          <w:rFonts w:ascii="Arial" w:hAnsi="Arial" w:cs="Arial"/>
          <w:sz w:val="22"/>
          <w:szCs w:val="22"/>
        </w:rPr>
        <w:t>purchase o</w:t>
      </w:r>
      <w:r w:rsidRPr="000A6C6C">
        <w:rPr>
          <w:rFonts w:ascii="Arial" w:hAnsi="Arial" w:cs="Arial"/>
          <w:sz w:val="22"/>
          <w:szCs w:val="22"/>
        </w:rPr>
        <w:t>rder or at a plac</w:t>
      </w:r>
      <w:r w:rsidR="002C58A0" w:rsidRPr="000A6C6C">
        <w:rPr>
          <w:rFonts w:ascii="Arial" w:hAnsi="Arial" w:cs="Arial"/>
          <w:sz w:val="22"/>
          <w:szCs w:val="22"/>
        </w:rPr>
        <w:t xml:space="preserve">e designated by the Subcontract </w:t>
      </w:r>
      <w:r w:rsidRPr="000A6C6C">
        <w:rPr>
          <w:rFonts w:ascii="Arial" w:hAnsi="Arial" w:cs="Arial"/>
          <w:sz w:val="22"/>
          <w:szCs w:val="22"/>
        </w:rPr>
        <w:t xml:space="preserve">Administrator/Procurement Analyst. </w:t>
      </w:r>
    </w:p>
    <w:p w:rsidR="005608F6" w:rsidRDefault="005608F6" w:rsidP="000A6C6C">
      <w:pPr>
        <w:ind w:left="0" w:firstLine="0"/>
        <w:contextualSpacing/>
        <w:rPr>
          <w:rFonts w:ascii="Arial" w:hAnsi="Arial" w:cs="Arial"/>
          <w:sz w:val="22"/>
          <w:szCs w:val="22"/>
        </w:rPr>
      </w:pPr>
    </w:p>
    <w:p w:rsidR="005F74A5" w:rsidRPr="000A6C6C" w:rsidRDefault="005F74A5" w:rsidP="000A6C6C">
      <w:pPr>
        <w:ind w:left="0" w:firstLine="0"/>
        <w:contextualSpacing/>
        <w:rPr>
          <w:rFonts w:ascii="Arial" w:hAnsi="Arial" w:cs="Arial"/>
          <w:sz w:val="22"/>
          <w:szCs w:val="22"/>
        </w:rPr>
      </w:pPr>
      <w:r w:rsidRPr="000A6C6C">
        <w:rPr>
          <w:rFonts w:ascii="Arial" w:hAnsi="Arial" w:cs="Arial"/>
          <w:sz w:val="22"/>
          <w:szCs w:val="22"/>
        </w:rPr>
        <w:lastRenderedPageBreak/>
        <w:t>Seller will furnish insurance for transit coverage if shipment is arranged by Seller or F.O.B. Ingalls Shipbuilding.</w:t>
      </w:r>
      <w:r w:rsidR="002C58A0" w:rsidRPr="000A6C6C">
        <w:rPr>
          <w:rFonts w:ascii="Arial" w:hAnsi="Arial" w:cs="Arial"/>
          <w:sz w:val="22"/>
          <w:szCs w:val="22"/>
        </w:rPr>
        <w:t xml:space="preserve">  </w:t>
      </w:r>
      <w:r w:rsidRPr="000A6C6C">
        <w:rPr>
          <w:rFonts w:ascii="Arial" w:hAnsi="Arial" w:cs="Arial"/>
          <w:sz w:val="22"/>
          <w:szCs w:val="22"/>
        </w:rPr>
        <w:t>Should Seller be underinsured for any reason whatsoever, Seller shall hold Buyer harmless in regards to any type of cost recovery by Seller, regardless of the type of contract issued by Buyer to Seller.</w:t>
      </w:r>
    </w:p>
    <w:p w:rsidR="005608F6" w:rsidRDefault="005608F6" w:rsidP="000A6C6C">
      <w:pPr>
        <w:ind w:left="0" w:firstLine="0"/>
        <w:contextualSpacing/>
        <w:rPr>
          <w:rFonts w:ascii="Arial" w:hAnsi="Arial" w:cs="Arial"/>
          <w:sz w:val="22"/>
          <w:szCs w:val="22"/>
        </w:rPr>
      </w:pPr>
    </w:p>
    <w:p w:rsidR="005F74A5" w:rsidRPr="000A6C6C" w:rsidRDefault="005F74A5" w:rsidP="000A6C6C">
      <w:pPr>
        <w:ind w:left="0" w:firstLine="0"/>
        <w:contextualSpacing/>
        <w:rPr>
          <w:rFonts w:ascii="Arial" w:hAnsi="Arial" w:cs="Arial"/>
          <w:sz w:val="22"/>
          <w:szCs w:val="22"/>
        </w:rPr>
      </w:pPr>
      <w:r w:rsidRPr="005608F6">
        <w:rPr>
          <w:rFonts w:ascii="Arial" w:hAnsi="Arial" w:cs="Arial"/>
          <w:b/>
          <w:sz w:val="22"/>
          <w:szCs w:val="22"/>
        </w:rPr>
        <w:t>Backcharges</w:t>
      </w:r>
      <w:r w:rsidRPr="000A6C6C">
        <w:rPr>
          <w:rFonts w:ascii="Arial" w:hAnsi="Arial" w:cs="Arial"/>
          <w:sz w:val="22"/>
          <w:szCs w:val="22"/>
        </w:rPr>
        <w:t xml:space="preserve"> - If upon being notified by Buyer of deficient work or materials, and having been directed to correct the deficient work or materials by a specific date consistent with the current project schedule, Seller states or by its actions/inactions indicates its inability or unwillingness to comply, then Buyer shall proceed to accomplish the work by the most expeditious means available to it and to backcharge Seller for the cost of the required work.  The parties agree that such cost shall be established at the Buyer’s fully-burdened production or engineering hourly rate (as appropriate) utilizing the then current Government-approved rate set authorized for change-order activity.  In addition, Buyer may set-off any amount(s) due from Seller to Buyer, liquidated or un-liquidated, against payments due to Seller under this or any other Order.</w:t>
      </w:r>
    </w:p>
    <w:p w:rsidR="00E33818" w:rsidRDefault="00E33818">
      <w:pPr>
        <w:spacing w:after="160" w:line="259" w:lineRule="auto"/>
        <w:ind w:left="0" w:firstLine="0"/>
        <w:rPr>
          <w:rFonts w:ascii="Arial" w:hAnsi="Arial" w:cs="Arial"/>
          <w:sz w:val="22"/>
          <w:szCs w:val="22"/>
        </w:rPr>
      </w:pPr>
      <w:r>
        <w:rPr>
          <w:rFonts w:ascii="Arial" w:hAnsi="Arial" w:cs="Arial"/>
          <w:sz w:val="22"/>
          <w:szCs w:val="22"/>
        </w:rPr>
        <w:br w:type="page"/>
      </w:r>
    </w:p>
    <w:p w:rsidR="00F253B8" w:rsidRDefault="00F253B8" w:rsidP="000A6C6C">
      <w:pPr>
        <w:ind w:left="0" w:firstLine="0"/>
        <w:contextualSpacing/>
        <w:rPr>
          <w:rFonts w:ascii="Arial" w:hAnsi="Arial" w:cs="Arial"/>
          <w:sz w:val="22"/>
          <w:szCs w:val="22"/>
        </w:rPr>
      </w:pPr>
    </w:p>
    <w:p w:rsidR="00BF6B23" w:rsidRDefault="00F01660" w:rsidP="00BF6B23">
      <w:pPr>
        <w:ind w:left="0" w:firstLine="0"/>
        <w:contextualSpacing/>
        <w:jc w:val="center"/>
        <w:rPr>
          <w:rFonts w:ascii="Arial" w:hAnsi="Arial" w:cs="Arial"/>
          <w:b/>
          <w:sz w:val="24"/>
          <w:szCs w:val="24"/>
        </w:rPr>
      </w:pPr>
      <w:r>
        <w:rPr>
          <w:rFonts w:ascii="Arial" w:hAnsi="Arial" w:cs="Arial"/>
          <w:b/>
          <w:sz w:val="24"/>
          <w:szCs w:val="24"/>
        </w:rPr>
        <w:t>Progress</w:t>
      </w:r>
      <w:r w:rsidR="00BF6B23" w:rsidRPr="00F849E7">
        <w:rPr>
          <w:rFonts w:ascii="Arial" w:hAnsi="Arial" w:cs="Arial"/>
          <w:b/>
          <w:sz w:val="24"/>
          <w:szCs w:val="24"/>
        </w:rPr>
        <w:t xml:space="preserve"> Payment </w:t>
      </w:r>
      <w:r>
        <w:rPr>
          <w:rFonts w:ascii="Arial" w:hAnsi="Arial" w:cs="Arial"/>
          <w:b/>
          <w:sz w:val="24"/>
          <w:szCs w:val="24"/>
        </w:rPr>
        <w:t xml:space="preserve">based on Cost </w:t>
      </w:r>
      <w:r w:rsidR="00BF6B23" w:rsidRPr="00F849E7">
        <w:rPr>
          <w:rFonts w:ascii="Arial" w:hAnsi="Arial" w:cs="Arial"/>
          <w:b/>
          <w:sz w:val="24"/>
          <w:szCs w:val="24"/>
        </w:rPr>
        <w:t>Request &amp; Certification</w:t>
      </w:r>
    </w:p>
    <w:p w:rsidR="00E7457F" w:rsidRPr="00F849E7" w:rsidRDefault="00E7457F" w:rsidP="00BF6B23">
      <w:pPr>
        <w:ind w:left="0" w:firstLine="0"/>
        <w:contextualSpacing/>
        <w:jc w:val="center"/>
        <w:rPr>
          <w:rFonts w:ascii="Arial" w:hAnsi="Arial" w:cs="Arial"/>
          <w:b/>
          <w:sz w:val="24"/>
          <w:szCs w:val="24"/>
        </w:rPr>
      </w:pPr>
      <w:r>
        <w:rPr>
          <w:rFonts w:ascii="Arial" w:hAnsi="Arial" w:cs="Arial"/>
          <w:b/>
          <w:sz w:val="24"/>
          <w:szCs w:val="24"/>
        </w:rPr>
        <w:t>(Page 1 of 2)</w:t>
      </w:r>
    </w:p>
    <w:p w:rsidR="00BF6B23" w:rsidRDefault="00BF6B23" w:rsidP="00BF6B23">
      <w:pPr>
        <w:ind w:left="0" w:firstLine="0"/>
        <w:contextualSpacing/>
        <w:rPr>
          <w:rFonts w:ascii="Arial" w:hAnsi="Arial" w:cs="Arial"/>
          <w:sz w:val="22"/>
          <w:szCs w:val="22"/>
        </w:rPr>
      </w:pPr>
    </w:p>
    <w:p w:rsidR="00BF6B23" w:rsidRDefault="00BF6B23" w:rsidP="00BF6B23">
      <w:pPr>
        <w:ind w:left="0" w:firstLine="0"/>
        <w:contextualSpacing/>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rPr>
        <w:t>___________________</w:t>
      </w:r>
      <w:r>
        <w:rPr>
          <w:rFonts w:ascii="Arial" w:hAnsi="Arial" w:cs="Arial"/>
        </w:rPr>
        <w:tab/>
        <w:t>Purchase Order No.</w:t>
      </w:r>
    </w:p>
    <w:p w:rsidR="00F01660" w:rsidRDefault="00F01660" w:rsidP="00BF6B23">
      <w:pPr>
        <w:ind w:left="0" w:firstLine="0"/>
        <w:contextualSpacing/>
        <w:rPr>
          <w:rFonts w:ascii="Arial" w:hAnsi="Arial" w:cs="Arial"/>
        </w:rPr>
      </w:pPr>
    </w:p>
    <w:p w:rsidR="00BF6B23" w:rsidRDefault="00BF6B23" w:rsidP="00F01660">
      <w:pPr>
        <w:ind w:left="0" w:firstLine="0"/>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 Invoice No.</w:t>
      </w:r>
    </w:p>
    <w:p w:rsidR="00F01660" w:rsidRPr="00D20955" w:rsidRDefault="00F01660" w:rsidP="00F01660">
      <w:pPr>
        <w:ind w:left="0" w:firstLine="0"/>
        <w:contextualSpacing/>
        <w:rPr>
          <w:rFonts w:ascii="Arial" w:hAnsi="Arial" w:cs="Arial"/>
        </w:rPr>
      </w:pPr>
    </w:p>
    <w:p w:rsidR="00F01660" w:rsidRDefault="00BF6B23" w:rsidP="00F01660">
      <w:pPr>
        <w:ind w:left="0" w:firstLine="0"/>
        <w:contextualSpacing/>
        <w:rPr>
          <w:rFonts w:ascii="Arial" w:hAnsi="Arial" w:cs="Arial"/>
        </w:rPr>
      </w:pP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Pr>
          <w:rFonts w:ascii="Arial" w:hAnsi="Arial" w:cs="Arial"/>
        </w:rPr>
        <w:t xml:space="preserve">___________________ </w:t>
      </w:r>
      <w:r w:rsidRPr="00D20955">
        <w:rPr>
          <w:rFonts w:ascii="Arial" w:hAnsi="Arial" w:cs="Arial"/>
        </w:rPr>
        <w:t xml:space="preserve">Suppliers Contract </w:t>
      </w:r>
      <w:r>
        <w:rPr>
          <w:rFonts w:ascii="Arial" w:hAnsi="Arial" w:cs="Arial"/>
        </w:rPr>
        <w:t>No.</w:t>
      </w:r>
    </w:p>
    <w:p w:rsidR="00F01660" w:rsidRDefault="00BF6B23" w:rsidP="00F01660">
      <w:pPr>
        <w:ind w:left="0" w:firstLine="0"/>
        <w:contextualSpacing/>
        <w:rPr>
          <w:rFonts w:ascii="Arial" w:hAnsi="Arial" w:cs="Arial"/>
        </w:rPr>
      </w:pPr>
      <w:r w:rsidRPr="00D20955">
        <w:rPr>
          <w:rFonts w:ascii="Arial" w:hAnsi="Arial" w:cs="Arial"/>
        </w:rPr>
        <w:t> </w:t>
      </w:r>
      <w:r w:rsidRPr="00D20955">
        <w:rPr>
          <w:rFonts w:ascii="Arial" w:hAnsi="Arial" w:cs="Arial"/>
        </w:rPr>
        <w:tab/>
      </w:r>
    </w:p>
    <w:p w:rsidR="00BF6B23" w:rsidRDefault="00BF6B23" w:rsidP="00F01660">
      <w:pPr>
        <w:ind w:left="0" w:firstLine="0"/>
        <w:contextualSpacing/>
        <w:rPr>
          <w:rFonts w:ascii="Arial" w:hAnsi="Arial" w:cs="Arial"/>
        </w:rPr>
      </w:pP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Pr>
          <w:rFonts w:ascii="Arial" w:hAnsi="Arial" w:cs="Arial"/>
        </w:rPr>
        <w:t xml:space="preserve">             ___________________</w:t>
      </w:r>
      <w:r>
        <w:rPr>
          <w:rFonts w:ascii="Arial" w:hAnsi="Arial" w:cs="Arial"/>
        </w:rPr>
        <w:tab/>
        <w:t>Date</w:t>
      </w:r>
    </w:p>
    <w:p w:rsidR="00F01660" w:rsidRDefault="00F01660" w:rsidP="00F01660">
      <w:pPr>
        <w:ind w:left="0" w:firstLine="0"/>
        <w:contextualSpacing/>
        <w:rPr>
          <w:rFonts w:ascii="Arial" w:hAnsi="Arial" w:cs="Arial"/>
        </w:rPr>
      </w:pPr>
    </w:p>
    <w:p w:rsidR="00826782" w:rsidRDefault="00826782" w:rsidP="00F01660">
      <w:pPr>
        <w:ind w:left="0" w:firstLine="0"/>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w:t>
      </w:r>
      <w:r>
        <w:rPr>
          <w:rFonts w:ascii="Arial" w:hAnsi="Arial" w:cs="Arial"/>
        </w:rPr>
        <w:tab/>
        <w:t>Supplier Name</w:t>
      </w:r>
    </w:p>
    <w:p w:rsidR="00F01660" w:rsidRPr="00D20955" w:rsidRDefault="00F01660" w:rsidP="00F01660">
      <w:pPr>
        <w:ind w:left="0" w:firstLine="0"/>
        <w:contextualSpacing/>
        <w:rPr>
          <w:rFonts w:ascii="Arial" w:hAnsi="Arial" w:cs="Arial"/>
        </w:rPr>
      </w:pPr>
    </w:p>
    <w:p w:rsidR="00BF6B23" w:rsidRDefault="00BF6B23" w:rsidP="00F01660">
      <w:pPr>
        <w:ind w:left="0" w:firstLine="0"/>
        <w:contextualSpacing/>
        <w:rPr>
          <w:rFonts w:ascii="Arial" w:hAnsi="Arial" w:cs="Arial"/>
        </w:rPr>
      </w:pP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t>______________</w:t>
      </w:r>
      <w:r>
        <w:rPr>
          <w:rFonts w:ascii="Arial" w:hAnsi="Arial" w:cs="Arial"/>
        </w:rPr>
        <w:t>_____</w:t>
      </w:r>
      <w:r>
        <w:rPr>
          <w:rFonts w:ascii="Arial" w:hAnsi="Arial" w:cs="Arial"/>
        </w:rPr>
        <w:tab/>
      </w:r>
      <w:r w:rsidRPr="00D20955">
        <w:rPr>
          <w:rFonts w:ascii="Arial" w:hAnsi="Arial" w:cs="Arial"/>
        </w:rPr>
        <w:t>Buyer Name</w:t>
      </w:r>
    </w:p>
    <w:p w:rsidR="00F01660" w:rsidRDefault="00F01660" w:rsidP="00F01660">
      <w:pPr>
        <w:ind w:left="0" w:firstLine="0"/>
        <w:contextualSpacing/>
        <w:rPr>
          <w:rFonts w:ascii="Arial" w:hAnsi="Arial" w:cs="Arial"/>
        </w:rPr>
      </w:pPr>
    </w:p>
    <w:p w:rsidR="00F01660" w:rsidRPr="00D20955" w:rsidRDefault="00F01660" w:rsidP="00F01660">
      <w:pPr>
        <w:ind w:left="0" w:firstLine="0"/>
        <w:contextualSpacing/>
        <w:rPr>
          <w:rFonts w:ascii="Arial" w:hAnsi="Arial" w:cs="Arial"/>
        </w:rPr>
      </w:pPr>
    </w:p>
    <w:p w:rsidR="00BF6B23" w:rsidRDefault="00BF6B23" w:rsidP="00BF6B23">
      <w:pPr>
        <w:ind w:left="0" w:firstLine="0"/>
        <w:contextualSpacing/>
        <w:rPr>
          <w:rFonts w:ascii="Arial" w:hAnsi="Arial" w:cs="Arial"/>
          <w:sz w:val="22"/>
          <w:szCs w:val="22"/>
        </w:rPr>
      </w:pPr>
    </w:p>
    <w:p w:rsidR="00BF6B23" w:rsidRPr="00504EFB" w:rsidRDefault="00BF6B23" w:rsidP="00504EFB">
      <w:pPr>
        <w:pStyle w:val="ListParagraph"/>
        <w:numPr>
          <w:ilvl w:val="0"/>
          <w:numId w:val="17"/>
        </w:numPr>
        <w:rPr>
          <w:rFonts w:ascii="Arial" w:hAnsi="Arial" w:cs="Arial"/>
        </w:rPr>
      </w:pPr>
      <w:r w:rsidRPr="00504EFB">
        <w:rPr>
          <w:rFonts w:ascii="Arial" w:hAnsi="Arial" w:cs="Arial"/>
        </w:rPr>
        <w:t>Base Purchase Order:</w:t>
      </w:r>
      <w:r w:rsidRPr="00504EFB">
        <w:rPr>
          <w:rFonts w:ascii="Arial" w:hAnsi="Arial" w:cs="Arial"/>
        </w:rPr>
        <w:tab/>
      </w:r>
      <w:r w:rsidR="00504EFB" w:rsidRPr="00504EFB">
        <w:rPr>
          <w:rFonts w:ascii="Arial" w:hAnsi="Arial" w:cs="Arial"/>
        </w:rPr>
        <w:tab/>
      </w:r>
      <w:r w:rsidRPr="00504EFB">
        <w:rPr>
          <w:rFonts w:ascii="Arial" w:hAnsi="Arial" w:cs="Arial"/>
        </w:rPr>
        <w:t>____________________</w:t>
      </w:r>
    </w:p>
    <w:p w:rsidR="00BF6B23" w:rsidRPr="00BF6B23" w:rsidRDefault="00BF6B23" w:rsidP="00BF6B23">
      <w:pPr>
        <w:ind w:left="0" w:firstLine="0"/>
        <w:contextualSpacing/>
        <w:rPr>
          <w:rFonts w:ascii="Arial" w:hAnsi="Arial" w:cs="Arial"/>
        </w:rPr>
      </w:pPr>
    </w:p>
    <w:p w:rsidR="00E7457F" w:rsidRPr="00E7457F" w:rsidRDefault="00BF6B23" w:rsidP="00E7457F">
      <w:pPr>
        <w:pStyle w:val="ListParagraph"/>
        <w:numPr>
          <w:ilvl w:val="0"/>
          <w:numId w:val="17"/>
        </w:numPr>
        <w:rPr>
          <w:rFonts w:ascii="Arial" w:hAnsi="Arial" w:cs="Arial"/>
        </w:rPr>
      </w:pPr>
      <w:r w:rsidRPr="00504EFB">
        <w:rPr>
          <w:rFonts w:ascii="Arial" w:hAnsi="Arial" w:cs="Arial"/>
        </w:rPr>
        <w:t>Change Order(s):</w:t>
      </w:r>
      <w:r w:rsidRPr="00504EFB">
        <w:rPr>
          <w:rFonts w:ascii="Arial" w:hAnsi="Arial" w:cs="Arial"/>
        </w:rPr>
        <w:tab/>
      </w:r>
      <w:r w:rsidR="00504EFB" w:rsidRPr="00504EFB">
        <w:rPr>
          <w:rFonts w:ascii="Arial" w:hAnsi="Arial" w:cs="Arial"/>
        </w:rPr>
        <w:tab/>
      </w:r>
      <w:r w:rsidRPr="00504EFB">
        <w:rPr>
          <w:rFonts w:ascii="Arial" w:hAnsi="Arial" w:cs="Arial"/>
        </w:rPr>
        <w:t>____________________</w:t>
      </w:r>
    </w:p>
    <w:p w:rsidR="00BF6B23" w:rsidRPr="00BF6B23" w:rsidRDefault="00BF6B23" w:rsidP="00BF6B23">
      <w:pPr>
        <w:ind w:left="0" w:firstLine="0"/>
        <w:contextualSpacing/>
        <w:rPr>
          <w:rFonts w:ascii="Arial" w:hAnsi="Arial" w:cs="Arial"/>
        </w:rPr>
      </w:pPr>
    </w:p>
    <w:p w:rsidR="00E7457F" w:rsidRPr="00E7457F" w:rsidRDefault="00504EFB" w:rsidP="00E7457F">
      <w:pPr>
        <w:pStyle w:val="ListParagraph"/>
        <w:numPr>
          <w:ilvl w:val="0"/>
          <w:numId w:val="17"/>
        </w:numPr>
        <w:rPr>
          <w:rFonts w:ascii="Arial" w:hAnsi="Arial" w:cs="Arial"/>
        </w:rPr>
      </w:pPr>
      <w:r w:rsidRPr="00504EFB">
        <w:rPr>
          <w:rFonts w:ascii="Arial" w:hAnsi="Arial" w:cs="Arial"/>
        </w:rPr>
        <w:t>Total Purchase Order Value:</w:t>
      </w:r>
      <w:r w:rsidRPr="00504EFB">
        <w:rPr>
          <w:rFonts w:ascii="Arial" w:hAnsi="Arial" w:cs="Arial"/>
        </w:rPr>
        <w:tab/>
        <w:t>____________________</w:t>
      </w:r>
      <w:r>
        <w:rPr>
          <w:rFonts w:ascii="Arial" w:hAnsi="Arial" w:cs="Arial"/>
        </w:rPr>
        <w:t xml:space="preserve"> </w:t>
      </w:r>
    </w:p>
    <w:p w:rsidR="00504EFB" w:rsidRDefault="00504EFB" w:rsidP="00BF6B23">
      <w:pPr>
        <w:ind w:left="0" w:firstLine="0"/>
        <w:contextualSpacing/>
        <w:rPr>
          <w:rFonts w:ascii="Arial" w:hAnsi="Arial" w:cs="Arial"/>
        </w:rPr>
      </w:pPr>
    </w:p>
    <w:p w:rsidR="00BF6B23" w:rsidRPr="00826782" w:rsidRDefault="00BF6B23" w:rsidP="00504EFB">
      <w:pPr>
        <w:pStyle w:val="ListParagraph"/>
        <w:numPr>
          <w:ilvl w:val="0"/>
          <w:numId w:val="17"/>
        </w:numPr>
        <w:rPr>
          <w:rFonts w:ascii="Arial" w:hAnsi="Arial" w:cs="Arial"/>
          <w:sz w:val="16"/>
          <w:szCs w:val="16"/>
        </w:rPr>
      </w:pPr>
      <w:r w:rsidRPr="00504EFB">
        <w:rPr>
          <w:rFonts w:ascii="Arial" w:hAnsi="Arial" w:cs="Arial"/>
        </w:rPr>
        <w:t>Percentage Complete:</w:t>
      </w:r>
      <w:r w:rsidRPr="00504EFB">
        <w:rPr>
          <w:rFonts w:ascii="Arial" w:hAnsi="Arial" w:cs="Arial"/>
        </w:rPr>
        <w:tab/>
      </w:r>
      <w:r w:rsidR="00826782">
        <w:rPr>
          <w:rFonts w:ascii="Arial" w:hAnsi="Arial" w:cs="Arial"/>
        </w:rPr>
        <w:tab/>
      </w:r>
      <w:r w:rsidRPr="00504EFB">
        <w:rPr>
          <w:rFonts w:ascii="Arial" w:hAnsi="Arial" w:cs="Arial"/>
        </w:rPr>
        <w:t>____________________</w:t>
      </w:r>
      <w:r w:rsidR="00826782">
        <w:rPr>
          <w:rFonts w:ascii="Arial" w:hAnsi="Arial" w:cs="Arial"/>
        </w:rPr>
        <w:t xml:space="preserve"> </w:t>
      </w:r>
      <w:r w:rsidR="00826782" w:rsidRPr="00826782">
        <w:rPr>
          <w:rFonts w:ascii="Arial" w:hAnsi="Arial" w:cs="Arial"/>
          <w:sz w:val="16"/>
          <w:szCs w:val="16"/>
        </w:rPr>
        <w:t>(</w:t>
      </w:r>
      <w:r w:rsidR="00504EFB" w:rsidRPr="00826782">
        <w:rPr>
          <w:rFonts w:ascii="Arial" w:hAnsi="Arial" w:cs="Arial"/>
          <w:sz w:val="16"/>
          <w:szCs w:val="16"/>
        </w:rPr>
        <w:t>Enter percentage from billing plan</w:t>
      </w:r>
      <w:r w:rsidR="00826782" w:rsidRPr="00826782">
        <w:rPr>
          <w:rFonts w:ascii="Arial" w:hAnsi="Arial" w:cs="Arial"/>
          <w:sz w:val="16"/>
          <w:szCs w:val="16"/>
        </w:rPr>
        <w:t>)</w:t>
      </w:r>
    </w:p>
    <w:p w:rsidR="00504EFB" w:rsidRPr="00504EFB" w:rsidRDefault="00504EFB" w:rsidP="00504EFB">
      <w:pPr>
        <w:pStyle w:val="ListParagraph"/>
        <w:ind w:firstLine="0"/>
        <w:rPr>
          <w:rFonts w:ascii="Arial" w:hAnsi="Arial" w:cs="Arial"/>
        </w:rPr>
      </w:pPr>
    </w:p>
    <w:p w:rsidR="00BF6B23" w:rsidRPr="00826782" w:rsidRDefault="00BF6B23" w:rsidP="00504EFB">
      <w:pPr>
        <w:pStyle w:val="ListParagraph"/>
        <w:numPr>
          <w:ilvl w:val="0"/>
          <w:numId w:val="17"/>
        </w:numPr>
        <w:rPr>
          <w:rFonts w:ascii="Arial" w:hAnsi="Arial" w:cs="Arial"/>
          <w:sz w:val="16"/>
          <w:szCs w:val="16"/>
        </w:rPr>
      </w:pPr>
      <w:r w:rsidRPr="00504EFB">
        <w:rPr>
          <w:rFonts w:ascii="Arial" w:hAnsi="Arial" w:cs="Arial"/>
        </w:rPr>
        <w:t>Gross Dollar Progress:</w:t>
      </w:r>
      <w:r w:rsidRPr="00504EFB">
        <w:rPr>
          <w:rFonts w:ascii="Arial" w:hAnsi="Arial" w:cs="Arial"/>
        </w:rPr>
        <w:tab/>
      </w:r>
      <w:r w:rsidR="00826782">
        <w:rPr>
          <w:rFonts w:ascii="Arial" w:hAnsi="Arial" w:cs="Arial"/>
        </w:rPr>
        <w:tab/>
      </w:r>
      <w:r w:rsidRPr="00504EFB">
        <w:rPr>
          <w:rFonts w:ascii="Arial" w:hAnsi="Arial" w:cs="Arial"/>
        </w:rPr>
        <w:t>____________________</w:t>
      </w:r>
      <w:r w:rsidR="00826782">
        <w:rPr>
          <w:rFonts w:ascii="Arial" w:hAnsi="Arial" w:cs="Arial"/>
        </w:rPr>
        <w:t xml:space="preserve"> (</w:t>
      </w:r>
      <w:r w:rsidR="00504EFB" w:rsidRPr="00826782">
        <w:rPr>
          <w:rFonts w:ascii="Arial" w:hAnsi="Arial" w:cs="Arial"/>
          <w:sz w:val="16"/>
          <w:szCs w:val="16"/>
        </w:rPr>
        <w:t>Multiply line (4) times line (3)</w:t>
      </w:r>
      <w:r w:rsidR="00826782">
        <w:rPr>
          <w:rFonts w:ascii="Arial" w:hAnsi="Arial" w:cs="Arial"/>
          <w:sz w:val="16"/>
          <w:szCs w:val="16"/>
        </w:rPr>
        <w:t>)</w:t>
      </w:r>
    </w:p>
    <w:p w:rsidR="00BF6B23" w:rsidRPr="00826782" w:rsidRDefault="00BF6B23" w:rsidP="00BF6B23">
      <w:pPr>
        <w:ind w:left="0" w:firstLine="0"/>
        <w:contextualSpacing/>
        <w:rPr>
          <w:rFonts w:ascii="Arial" w:hAnsi="Arial" w:cs="Arial"/>
          <w:sz w:val="16"/>
          <w:szCs w:val="16"/>
        </w:rPr>
      </w:pPr>
    </w:p>
    <w:p w:rsidR="00BF6B23" w:rsidRPr="00826782" w:rsidRDefault="00BF6B23" w:rsidP="00504EFB">
      <w:pPr>
        <w:pStyle w:val="ListParagraph"/>
        <w:numPr>
          <w:ilvl w:val="0"/>
          <w:numId w:val="17"/>
        </w:numPr>
        <w:rPr>
          <w:rFonts w:ascii="Arial" w:hAnsi="Arial" w:cs="Arial"/>
          <w:sz w:val="16"/>
          <w:szCs w:val="16"/>
        </w:rPr>
      </w:pPr>
      <w:r w:rsidRPr="00504EFB">
        <w:rPr>
          <w:rFonts w:ascii="Arial" w:hAnsi="Arial" w:cs="Arial"/>
        </w:rPr>
        <w:t>Retention:</w:t>
      </w:r>
      <w:r w:rsidRPr="00504EFB">
        <w:rPr>
          <w:rFonts w:ascii="Arial" w:hAnsi="Arial" w:cs="Arial"/>
        </w:rPr>
        <w:tab/>
      </w:r>
      <w:r w:rsidRPr="00504EFB">
        <w:rPr>
          <w:rFonts w:ascii="Arial" w:hAnsi="Arial" w:cs="Arial"/>
        </w:rPr>
        <w:tab/>
      </w:r>
      <w:r w:rsidR="00826782">
        <w:rPr>
          <w:rFonts w:ascii="Arial" w:hAnsi="Arial" w:cs="Arial"/>
        </w:rPr>
        <w:tab/>
      </w:r>
      <w:r w:rsidRPr="00504EFB">
        <w:rPr>
          <w:rFonts w:ascii="Arial" w:hAnsi="Arial" w:cs="Arial"/>
        </w:rPr>
        <w:t>____________________</w:t>
      </w:r>
      <w:r w:rsidR="00826782">
        <w:rPr>
          <w:rFonts w:ascii="Arial" w:hAnsi="Arial" w:cs="Arial"/>
        </w:rPr>
        <w:t xml:space="preserve"> </w:t>
      </w:r>
      <w:r w:rsidR="00826782" w:rsidRPr="00826782">
        <w:rPr>
          <w:rFonts w:ascii="Arial" w:hAnsi="Arial" w:cs="Arial"/>
          <w:sz w:val="16"/>
          <w:szCs w:val="16"/>
        </w:rPr>
        <w:t>(</w:t>
      </w:r>
      <w:r w:rsidR="00504EFB" w:rsidRPr="00826782">
        <w:rPr>
          <w:rFonts w:ascii="Arial" w:hAnsi="Arial" w:cs="Arial"/>
          <w:sz w:val="16"/>
          <w:szCs w:val="16"/>
        </w:rPr>
        <w:t>10% until line (4) reaches 50% and then 5%</w:t>
      </w:r>
      <w:r w:rsidR="00826782">
        <w:rPr>
          <w:rFonts w:ascii="Arial" w:hAnsi="Arial" w:cs="Arial"/>
          <w:sz w:val="16"/>
          <w:szCs w:val="16"/>
        </w:rPr>
        <w:t>)</w:t>
      </w:r>
    </w:p>
    <w:p w:rsidR="00504EFB" w:rsidRDefault="00504EFB" w:rsidP="00BF6B23">
      <w:pPr>
        <w:ind w:left="0" w:firstLine="0"/>
        <w:contextualSpacing/>
        <w:rPr>
          <w:rFonts w:ascii="Arial" w:hAnsi="Arial" w:cs="Arial"/>
        </w:rPr>
      </w:pPr>
    </w:p>
    <w:p w:rsidR="00504EFB" w:rsidRPr="00826782" w:rsidRDefault="00504EFB" w:rsidP="00504EFB">
      <w:pPr>
        <w:pStyle w:val="ListParagraph"/>
        <w:numPr>
          <w:ilvl w:val="0"/>
          <w:numId w:val="17"/>
        </w:numPr>
        <w:rPr>
          <w:rFonts w:ascii="Arial" w:hAnsi="Arial" w:cs="Arial"/>
          <w:sz w:val="16"/>
          <w:szCs w:val="16"/>
        </w:rPr>
      </w:pPr>
      <w:r w:rsidRPr="00504EFB">
        <w:rPr>
          <w:rFonts w:ascii="Arial" w:hAnsi="Arial" w:cs="Arial"/>
        </w:rPr>
        <w:t>Net Progress:</w:t>
      </w:r>
      <w:r>
        <w:rPr>
          <w:rFonts w:ascii="Arial" w:hAnsi="Arial" w:cs="Arial"/>
        </w:rPr>
        <w:tab/>
      </w:r>
      <w:r>
        <w:rPr>
          <w:rFonts w:ascii="Arial" w:hAnsi="Arial" w:cs="Arial"/>
        </w:rPr>
        <w:tab/>
      </w:r>
      <w:r w:rsidR="00826782">
        <w:rPr>
          <w:rFonts w:ascii="Arial" w:hAnsi="Arial" w:cs="Arial"/>
        </w:rPr>
        <w:tab/>
      </w:r>
      <w:r>
        <w:rPr>
          <w:rFonts w:ascii="Arial" w:hAnsi="Arial" w:cs="Arial"/>
        </w:rPr>
        <w:t>____________________</w:t>
      </w:r>
      <w:r w:rsidR="00826782">
        <w:rPr>
          <w:rFonts w:ascii="Arial" w:hAnsi="Arial" w:cs="Arial"/>
        </w:rPr>
        <w:t xml:space="preserve"> (</w:t>
      </w:r>
      <w:r w:rsidRPr="00826782">
        <w:rPr>
          <w:rFonts w:ascii="Arial" w:hAnsi="Arial" w:cs="Arial"/>
          <w:sz w:val="16"/>
          <w:szCs w:val="16"/>
        </w:rPr>
        <w:t xml:space="preserve">Subtract </w:t>
      </w:r>
      <w:r w:rsidR="00826782" w:rsidRPr="00826782">
        <w:rPr>
          <w:rFonts w:ascii="Arial" w:hAnsi="Arial" w:cs="Arial"/>
          <w:sz w:val="16"/>
          <w:szCs w:val="16"/>
        </w:rPr>
        <w:t>line (6) from line (5)</w:t>
      </w:r>
      <w:r w:rsidR="00826782">
        <w:rPr>
          <w:rFonts w:ascii="Arial" w:hAnsi="Arial" w:cs="Arial"/>
          <w:sz w:val="16"/>
          <w:szCs w:val="16"/>
        </w:rPr>
        <w:t>)</w:t>
      </w:r>
    </w:p>
    <w:p w:rsidR="00504EFB" w:rsidRDefault="00504EFB" w:rsidP="00BF6B23">
      <w:pPr>
        <w:ind w:left="0" w:firstLine="0"/>
        <w:contextualSpacing/>
        <w:rPr>
          <w:rFonts w:ascii="Arial" w:hAnsi="Arial" w:cs="Arial"/>
        </w:rPr>
      </w:pPr>
    </w:p>
    <w:p w:rsidR="00E7457F" w:rsidRPr="00E7457F" w:rsidRDefault="00504EFB" w:rsidP="00E7457F">
      <w:pPr>
        <w:pStyle w:val="ListParagraph"/>
        <w:numPr>
          <w:ilvl w:val="0"/>
          <w:numId w:val="17"/>
        </w:numPr>
        <w:rPr>
          <w:rFonts w:ascii="Arial" w:hAnsi="Arial" w:cs="Arial"/>
          <w:sz w:val="16"/>
          <w:szCs w:val="16"/>
        </w:rPr>
      </w:pPr>
      <w:r w:rsidRPr="00504EFB">
        <w:rPr>
          <w:rFonts w:ascii="Arial" w:hAnsi="Arial" w:cs="Arial"/>
        </w:rPr>
        <w:t>Total Cost:</w:t>
      </w:r>
      <w:r>
        <w:rPr>
          <w:rFonts w:ascii="Arial" w:hAnsi="Arial" w:cs="Arial"/>
        </w:rPr>
        <w:tab/>
      </w:r>
      <w:r>
        <w:rPr>
          <w:rFonts w:ascii="Arial" w:hAnsi="Arial" w:cs="Arial"/>
        </w:rPr>
        <w:tab/>
      </w:r>
      <w:r w:rsidR="00826782">
        <w:rPr>
          <w:rFonts w:ascii="Arial" w:hAnsi="Arial" w:cs="Arial"/>
        </w:rPr>
        <w:tab/>
        <w:t xml:space="preserve">____________________ </w:t>
      </w:r>
      <w:r w:rsidR="00826782" w:rsidRPr="00826782">
        <w:rPr>
          <w:rFonts w:ascii="Arial" w:hAnsi="Arial" w:cs="Arial"/>
          <w:sz w:val="16"/>
          <w:szCs w:val="16"/>
        </w:rPr>
        <w:t>(Total cost to date multiplied by 105%)</w:t>
      </w:r>
    </w:p>
    <w:p w:rsidR="00BF6B23" w:rsidRPr="00826782" w:rsidRDefault="00BF6B23" w:rsidP="00BF6B23">
      <w:pPr>
        <w:ind w:left="0" w:firstLine="0"/>
        <w:contextualSpacing/>
        <w:rPr>
          <w:rFonts w:ascii="Arial" w:hAnsi="Arial" w:cs="Arial"/>
          <w:sz w:val="16"/>
          <w:szCs w:val="16"/>
        </w:rPr>
      </w:pPr>
    </w:p>
    <w:p w:rsidR="00E7457F" w:rsidRPr="00E7457F" w:rsidRDefault="00BF6B23" w:rsidP="00E7457F">
      <w:pPr>
        <w:pStyle w:val="ListParagraph"/>
        <w:numPr>
          <w:ilvl w:val="0"/>
          <w:numId w:val="17"/>
        </w:numPr>
        <w:rPr>
          <w:rFonts w:ascii="Arial" w:hAnsi="Arial" w:cs="Arial"/>
        </w:rPr>
      </w:pPr>
      <w:r w:rsidRPr="00826782">
        <w:rPr>
          <w:rFonts w:ascii="Arial" w:hAnsi="Arial" w:cs="Arial"/>
        </w:rPr>
        <w:t>Payments Previously Invoiced:</w:t>
      </w:r>
      <w:r w:rsidR="00826782">
        <w:rPr>
          <w:rFonts w:ascii="Arial" w:hAnsi="Arial" w:cs="Arial"/>
        </w:rPr>
        <w:t xml:space="preserve"> </w:t>
      </w:r>
      <w:r w:rsidR="00826782">
        <w:rPr>
          <w:rFonts w:ascii="Arial" w:hAnsi="Arial" w:cs="Arial"/>
        </w:rPr>
        <w:tab/>
        <w:t xml:space="preserve">____________________ </w:t>
      </w:r>
      <w:r w:rsidR="00826782" w:rsidRPr="00826782">
        <w:rPr>
          <w:rFonts w:ascii="Arial" w:hAnsi="Arial" w:cs="Arial"/>
          <w:sz w:val="16"/>
          <w:szCs w:val="16"/>
        </w:rPr>
        <w:t>(Gross amount billed prior to this invoice)</w:t>
      </w:r>
    </w:p>
    <w:p w:rsidR="00504EFB" w:rsidRDefault="00504EFB" w:rsidP="00BF6B23">
      <w:pPr>
        <w:ind w:left="0" w:firstLine="0"/>
        <w:contextualSpacing/>
        <w:rPr>
          <w:rFonts w:ascii="Arial" w:hAnsi="Arial" w:cs="Arial"/>
        </w:rPr>
      </w:pPr>
    </w:p>
    <w:p w:rsidR="00BF6B23" w:rsidRPr="00826782" w:rsidRDefault="00504EFB" w:rsidP="00826782">
      <w:pPr>
        <w:pStyle w:val="ListParagraph"/>
        <w:numPr>
          <w:ilvl w:val="0"/>
          <w:numId w:val="17"/>
        </w:numPr>
        <w:rPr>
          <w:rFonts w:ascii="Arial" w:hAnsi="Arial" w:cs="Arial"/>
          <w:sz w:val="16"/>
          <w:szCs w:val="16"/>
        </w:rPr>
      </w:pPr>
      <w:r w:rsidRPr="00826782">
        <w:rPr>
          <w:rFonts w:ascii="Arial" w:hAnsi="Arial" w:cs="Arial"/>
        </w:rPr>
        <w:t>Amount Due this Invoice:</w:t>
      </w:r>
      <w:r w:rsidR="00826782">
        <w:rPr>
          <w:rFonts w:ascii="Arial" w:hAnsi="Arial" w:cs="Arial"/>
        </w:rPr>
        <w:tab/>
        <w:t xml:space="preserve">____________________ </w:t>
      </w:r>
      <w:r w:rsidR="00826782">
        <w:rPr>
          <w:rFonts w:ascii="Arial" w:hAnsi="Arial" w:cs="Arial"/>
          <w:sz w:val="16"/>
          <w:szCs w:val="16"/>
        </w:rPr>
        <w:t xml:space="preserve">(Subtract </w:t>
      </w:r>
      <w:r w:rsidR="00826782" w:rsidRPr="00826782">
        <w:rPr>
          <w:rFonts w:ascii="Arial" w:hAnsi="Arial" w:cs="Arial"/>
          <w:sz w:val="16"/>
          <w:szCs w:val="16"/>
        </w:rPr>
        <w:t>(9) from the lower of lines (7) and line (8)</w:t>
      </w:r>
    </w:p>
    <w:p w:rsidR="00E7457F" w:rsidRDefault="00E7457F" w:rsidP="00E7457F">
      <w:pPr>
        <w:pStyle w:val="ListParagraph"/>
        <w:rPr>
          <w:rFonts w:ascii="Arial" w:hAnsi="Arial" w:cs="Arial"/>
        </w:rPr>
      </w:pPr>
    </w:p>
    <w:p w:rsidR="00F01660" w:rsidRDefault="00F01660" w:rsidP="00826782">
      <w:pPr>
        <w:ind w:left="0" w:firstLine="0"/>
        <w:contextualSpacing/>
        <w:rPr>
          <w:rFonts w:ascii="Arial" w:hAnsi="Arial" w:cs="Arial"/>
        </w:rPr>
      </w:pPr>
    </w:p>
    <w:p w:rsidR="00826782" w:rsidRPr="00F01660" w:rsidRDefault="00BF6B23" w:rsidP="00826782">
      <w:pPr>
        <w:ind w:left="0" w:firstLine="0"/>
        <w:contextualSpacing/>
        <w:rPr>
          <w:rFonts w:ascii="Arial" w:hAnsi="Arial" w:cs="Arial"/>
          <w:sz w:val="22"/>
          <w:szCs w:val="22"/>
        </w:rPr>
      </w:pPr>
      <w:r w:rsidRPr="00F01660">
        <w:rPr>
          <w:rFonts w:ascii="Arial" w:hAnsi="Arial" w:cs="Arial"/>
          <w:sz w:val="22"/>
          <w:szCs w:val="22"/>
        </w:rPr>
        <w:t>I certify to the best of my knowledge and belief that-</w:t>
      </w:r>
    </w:p>
    <w:p w:rsidR="00F01660" w:rsidRPr="00F01660" w:rsidRDefault="00F01660" w:rsidP="00826782">
      <w:pPr>
        <w:ind w:left="0" w:firstLine="0"/>
        <w:contextualSpacing/>
        <w:rPr>
          <w:rFonts w:ascii="Arial" w:hAnsi="Arial" w:cs="Arial"/>
          <w:sz w:val="22"/>
          <w:szCs w:val="22"/>
        </w:rPr>
      </w:pPr>
    </w:p>
    <w:p w:rsidR="00BF6B23" w:rsidRPr="00F01660" w:rsidRDefault="00BF6B23" w:rsidP="00826782">
      <w:pPr>
        <w:pStyle w:val="ListParagraph"/>
        <w:numPr>
          <w:ilvl w:val="0"/>
          <w:numId w:val="13"/>
        </w:numPr>
        <w:rPr>
          <w:rFonts w:ascii="Arial" w:hAnsi="Arial" w:cs="Arial"/>
          <w:sz w:val="22"/>
          <w:szCs w:val="22"/>
        </w:rPr>
      </w:pPr>
      <w:r w:rsidRPr="00F01660">
        <w:rPr>
          <w:rFonts w:ascii="Arial" w:eastAsia="Arial" w:hAnsi="Arial" w:cs="Arial"/>
          <w:sz w:val="22"/>
          <w:szCs w:val="22"/>
        </w:rPr>
        <w:t>The above statement (with attachments) has been prepared from the books and recor</w:t>
      </w:r>
      <w:r w:rsidR="00826782" w:rsidRPr="00F01660">
        <w:rPr>
          <w:rFonts w:ascii="Arial" w:eastAsia="Arial" w:hAnsi="Arial" w:cs="Arial"/>
          <w:sz w:val="22"/>
          <w:szCs w:val="22"/>
        </w:rPr>
        <w:t>ds of the above-named supplier</w:t>
      </w:r>
      <w:r w:rsidRPr="00F01660">
        <w:rPr>
          <w:rFonts w:ascii="Arial" w:eastAsia="Arial" w:hAnsi="Arial" w:cs="Arial"/>
          <w:sz w:val="22"/>
          <w:szCs w:val="22"/>
        </w:rPr>
        <w:t xml:space="preserve"> in accordance with the contract and the instructions hereon, and to the best of my knowledge and belief, that it is correct;</w:t>
      </w:r>
    </w:p>
    <w:p w:rsidR="00F01660" w:rsidRPr="00F01660" w:rsidRDefault="00F01660" w:rsidP="00F01660">
      <w:pPr>
        <w:pStyle w:val="ListParagraph"/>
        <w:ind w:left="1440" w:firstLine="0"/>
        <w:rPr>
          <w:rFonts w:ascii="Arial" w:hAnsi="Arial" w:cs="Arial"/>
          <w:sz w:val="22"/>
          <w:szCs w:val="22"/>
        </w:rPr>
      </w:pPr>
    </w:p>
    <w:p w:rsidR="00E7457F" w:rsidRPr="00E7457F" w:rsidRDefault="00BF6B23" w:rsidP="00E7457F">
      <w:pPr>
        <w:pStyle w:val="ListParagraph"/>
        <w:numPr>
          <w:ilvl w:val="0"/>
          <w:numId w:val="13"/>
        </w:numPr>
        <w:rPr>
          <w:rFonts w:ascii="Arial" w:eastAsia="Arial" w:hAnsi="Arial" w:cs="Arial"/>
          <w:sz w:val="22"/>
          <w:szCs w:val="22"/>
        </w:rPr>
      </w:pPr>
      <w:r w:rsidRPr="00F01660">
        <w:rPr>
          <w:rFonts w:ascii="Arial" w:eastAsia="Arial" w:hAnsi="Arial" w:cs="Arial"/>
          <w:sz w:val="22"/>
          <w:szCs w:val="22"/>
        </w:rPr>
        <w:t>All the costs of contract performance (except</w:t>
      </w:r>
      <w:r w:rsidR="00826782" w:rsidRPr="00F01660">
        <w:rPr>
          <w:rFonts w:ascii="Arial" w:eastAsia="Arial" w:hAnsi="Arial" w:cs="Arial"/>
          <w:sz w:val="22"/>
          <w:szCs w:val="22"/>
        </w:rPr>
        <w:t xml:space="preserve"> as listed below</w:t>
      </w:r>
      <w:r w:rsidRPr="00F01660">
        <w:rPr>
          <w:rFonts w:ascii="Arial" w:eastAsia="Arial" w:hAnsi="Arial" w:cs="Arial"/>
          <w:sz w:val="22"/>
          <w:szCs w:val="22"/>
        </w:rPr>
        <w:t>) have been paid to the extent shown herein, or where not shown as paid have been paid or will be paid currently, by the contractor, when due, in the ordinary course of business;</w:t>
      </w:r>
    </w:p>
    <w:p w:rsidR="00F01660" w:rsidRPr="00F01660" w:rsidRDefault="00F01660" w:rsidP="00F01660">
      <w:pPr>
        <w:pStyle w:val="ListParagraph"/>
        <w:ind w:left="1440" w:firstLine="0"/>
        <w:rPr>
          <w:rFonts w:ascii="Arial" w:eastAsia="Arial" w:hAnsi="Arial" w:cs="Arial"/>
          <w:sz w:val="22"/>
          <w:szCs w:val="22"/>
        </w:rPr>
      </w:pPr>
    </w:p>
    <w:p w:rsidR="00BF6B23" w:rsidRPr="00F01660" w:rsidRDefault="00BF6B23" w:rsidP="00826782">
      <w:pPr>
        <w:pStyle w:val="ListParagraph"/>
        <w:numPr>
          <w:ilvl w:val="0"/>
          <w:numId w:val="13"/>
        </w:numPr>
        <w:rPr>
          <w:rFonts w:ascii="Arial" w:eastAsia="Arial" w:hAnsi="Arial" w:cs="Arial"/>
          <w:sz w:val="22"/>
          <w:szCs w:val="22"/>
        </w:rPr>
      </w:pPr>
      <w:r w:rsidRPr="00F01660">
        <w:rPr>
          <w:rFonts w:ascii="Arial" w:eastAsia="Arial" w:hAnsi="Arial" w:cs="Arial"/>
          <w:sz w:val="22"/>
          <w:szCs w:val="22"/>
        </w:rPr>
        <w:t>The work reflected above has been performed;</w:t>
      </w:r>
    </w:p>
    <w:p w:rsidR="00F01660" w:rsidRPr="00F01660" w:rsidRDefault="00F01660" w:rsidP="00F01660">
      <w:pPr>
        <w:pStyle w:val="ListParagraph"/>
        <w:ind w:left="1440" w:firstLine="0"/>
        <w:rPr>
          <w:rFonts w:ascii="Arial" w:eastAsia="Arial" w:hAnsi="Arial" w:cs="Arial"/>
          <w:sz w:val="22"/>
          <w:szCs w:val="22"/>
        </w:rPr>
      </w:pPr>
    </w:p>
    <w:p w:rsidR="00BF6B23" w:rsidRPr="00F01660" w:rsidRDefault="00BF6B23" w:rsidP="00F01660">
      <w:pPr>
        <w:pStyle w:val="ListParagraph"/>
        <w:numPr>
          <w:ilvl w:val="0"/>
          <w:numId w:val="13"/>
        </w:numPr>
        <w:rPr>
          <w:rFonts w:ascii="Arial" w:eastAsia="Arial" w:hAnsi="Arial" w:cs="Arial"/>
          <w:sz w:val="22"/>
          <w:szCs w:val="22"/>
        </w:rPr>
      </w:pPr>
      <w:r w:rsidRPr="00F01660">
        <w:rPr>
          <w:rFonts w:ascii="Arial" w:eastAsia="Arial" w:hAnsi="Arial" w:cs="Arial"/>
          <w:sz w:val="22"/>
          <w:szCs w:val="22"/>
        </w:rPr>
        <w:t>The quantities and amounts involved are consistent with the requirements of the contract;</w:t>
      </w:r>
    </w:p>
    <w:p w:rsidR="00E7457F" w:rsidRDefault="00E7457F" w:rsidP="00E7457F">
      <w:pPr>
        <w:pStyle w:val="ListParagraph"/>
        <w:rPr>
          <w:rFonts w:ascii="Arial" w:eastAsia="Arial" w:hAnsi="Arial" w:cs="Arial"/>
          <w:sz w:val="22"/>
          <w:szCs w:val="22"/>
        </w:rPr>
      </w:pPr>
    </w:p>
    <w:p w:rsidR="00F01660" w:rsidRPr="00F01660" w:rsidRDefault="00F01660" w:rsidP="00F01660">
      <w:pPr>
        <w:pStyle w:val="ListParagraph"/>
        <w:ind w:left="1440" w:firstLine="0"/>
        <w:rPr>
          <w:rFonts w:ascii="Arial" w:eastAsia="Arial" w:hAnsi="Arial" w:cs="Arial"/>
          <w:sz w:val="22"/>
          <w:szCs w:val="22"/>
        </w:rPr>
      </w:pPr>
    </w:p>
    <w:p w:rsidR="00E7457F" w:rsidRDefault="00E7457F" w:rsidP="00E7457F">
      <w:pPr>
        <w:pStyle w:val="ListParagraph"/>
        <w:tabs>
          <w:tab w:val="left" w:pos="9030"/>
        </w:tabs>
        <w:ind w:left="1440" w:firstLine="0"/>
        <w:rPr>
          <w:rFonts w:ascii="Arial" w:eastAsia="Arial" w:hAnsi="Arial" w:cs="Arial"/>
          <w:sz w:val="22"/>
          <w:szCs w:val="22"/>
        </w:rPr>
      </w:pPr>
      <w:r>
        <w:rPr>
          <w:rFonts w:ascii="Arial" w:eastAsia="Arial" w:hAnsi="Arial" w:cs="Arial"/>
          <w:sz w:val="22"/>
          <w:szCs w:val="22"/>
        </w:rPr>
        <w:lastRenderedPageBreak/>
        <w:t xml:space="preserve">                                                                                                             _______</w:t>
      </w:r>
      <w:r>
        <w:rPr>
          <w:rFonts w:ascii="Arial" w:eastAsia="Arial" w:hAnsi="Arial" w:cs="Arial"/>
          <w:sz w:val="22"/>
          <w:szCs w:val="22"/>
        </w:rPr>
        <w:tab/>
        <w:t>Initial</w:t>
      </w:r>
    </w:p>
    <w:p w:rsidR="00F01660" w:rsidRPr="00E7457F" w:rsidRDefault="00E7457F" w:rsidP="00E7457F">
      <w:pPr>
        <w:pStyle w:val="ListParagraph"/>
        <w:tabs>
          <w:tab w:val="left" w:pos="9030"/>
        </w:tabs>
        <w:ind w:left="1440" w:firstLine="0"/>
        <w:rPr>
          <w:rFonts w:ascii="Arial" w:eastAsia="Arial" w:hAnsi="Arial" w:cs="Arial"/>
          <w:sz w:val="22"/>
          <w:szCs w:val="22"/>
        </w:rPr>
      </w:pPr>
      <w:r>
        <w:rPr>
          <w:rFonts w:ascii="Arial" w:eastAsia="Arial" w:hAnsi="Arial" w:cs="Arial"/>
          <w:sz w:val="22"/>
          <w:szCs w:val="22"/>
        </w:rPr>
        <w:t xml:space="preserve">                                          </w:t>
      </w:r>
      <w:r w:rsidRPr="00E7457F">
        <w:rPr>
          <w:rFonts w:ascii="Arial" w:eastAsia="Arial" w:hAnsi="Arial" w:cs="Arial"/>
          <w:b/>
          <w:sz w:val="24"/>
          <w:szCs w:val="24"/>
        </w:rPr>
        <w:t>(Page 2 of 2)</w:t>
      </w:r>
    </w:p>
    <w:p w:rsidR="00F01660" w:rsidRDefault="00F01660" w:rsidP="00F01660">
      <w:pPr>
        <w:pStyle w:val="ListParagraph"/>
        <w:ind w:left="1440" w:firstLine="0"/>
        <w:rPr>
          <w:rFonts w:ascii="Arial" w:eastAsia="Arial" w:hAnsi="Arial" w:cs="Arial"/>
          <w:sz w:val="22"/>
          <w:szCs w:val="22"/>
        </w:rPr>
      </w:pPr>
    </w:p>
    <w:p w:rsidR="00F01660" w:rsidRPr="00E7457F" w:rsidRDefault="00E7457F" w:rsidP="00F01660">
      <w:pPr>
        <w:ind w:left="0" w:firstLine="0"/>
        <w:contextualSpacing/>
        <w:rPr>
          <w:rFonts w:ascii="Arial" w:hAnsi="Arial" w:cs="Arial"/>
          <w:b/>
          <w:sz w:val="22"/>
          <w:szCs w:val="22"/>
        </w:rPr>
      </w:pPr>
      <w:r w:rsidRPr="00E7457F">
        <w:rPr>
          <w:rFonts w:ascii="Arial" w:hAnsi="Arial" w:cs="Arial"/>
          <w:b/>
          <w:sz w:val="22"/>
          <w:szCs w:val="22"/>
        </w:rPr>
        <w:t>(Continued)</w:t>
      </w:r>
      <w:r>
        <w:rPr>
          <w:rFonts w:ascii="Arial" w:hAnsi="Arial" w:cs="Arial"/>
          <w:sz w:val="22"/>
          <w:szCs w:val="22"/>
        </w:rPr>
        <w:t xml:space="preserve"> </w:t>
      </w:r>
      <w:r w:rsidR="00F01660" w:rsidRPr="00F01660">
        <w:rPr>
          <w:rFonts w:ascii="Arial" w:hAnsi="Arial" w:cs="Arial"/>
          <w:sz w:val="22"/>
          <w:szCs w:val="22"/>
        </w:rPr>
        <w:t>I certify to the best of my knowledge and belief that</w:t>
      </w:r>
      <w:r>
        <w:rPr>
          <w:rFonts w:ascii="Arial" w:hAnsi="Arial" w:cs="Arial"/>
          <w:b/>
          <w:sz w:val="22"/>
          <w:szCs w:val="22"/>
        </w:rPr>
        <w:t>-</w:t>
      </w:r>
    </w:p>
    <w:p w:rsidR="00F01660" w:rsidRPr="00F01660" w:rsidRDefault="00F01660" w:rsidP="00F01660">
      <w:pPr>
        <w:pStyle w:val="ListParagraph"/>
        <w:ind w:left="1440" w:firstLine="0"/>
        <w:rPr>
          <w:rFonts w:ascii="Arial" w:eastAsia="Arial" w:hAnsi="Arial" w:cs="Arial"/>
          <w:sz w:val="22"/>
          <w:szCs w:val="22"/>
        </w:rPr>
      </w:pPr>
    </w:p>
    <w:p w:rsidR="00BF6B23" w:rsidRDefault="00BF6B23" w:rsidP="00F01660">
      <w:pPr>
        <w:pStyle w:val="ListParagraph"/>
        <w:numPr>
          <w:ilvl w:val="0"/>
          <w:numId w:val="13"/>
        </w:numPr>
        <w:rPr>
          <w:rFonts w:ascii="Arial" w:eastAsia="Arial" w:hAnsi="Arial" w:cs="Arial"/>
          <w:sz w:val="22"/>
          <w:szCs w:val="22"/>
        </w:rPr>
      </w:pPr>
      <w:r w:rsidRPr="00F01660">
        <w:rPr>
          <w:rFonts w:ascii="Arial" w:eastAsia="Arial" w:hAnsi="Arial" w:cs="Arial"/>
          <w:sz w:val="22"/>
          <w:szCs w:val="22"/>
        </w:rPr>
        <w:t>There are no encumbrances (except</w:t>
      </w:r>
      <w:r w:rsidR="00F01660" w:rsidRPr="00F01660">
        <w:rPr>
          <w:rFonts w:ascii="Arial" w:eastAsia="Arial" w:hAnsi="Arial" w:cs="Arial"/>
          <w:sz w:val="22"/>
          <w:szCs w:val="22"/>
        </w:rPr>
        <w:t xml:space="preserve"> as listed below</w:t>
      </w:r>
      <w:r w:rsidRPr="00F01660">
        <w:rPr>
          <w:rFonts w:ascii="Arial" w:eastAsia="Arial" w:hAnsi="Arial" w:cs="Arial"/>
          <w:sz w:val="22"/>
          <w:szCs w:val="22"/>
        </w:rPr>
        <w:t>, or on previous progress payment request number</w:t>
      </w:r>
      <w:r w:rsidRPr="00F01660">
        <w:rPr>
          <w:rFonts w:ascii="Arial" w:eastAsia="Arial" w:hAnsi="Arial" w:cs="Arial"/>
          <w:sz w:val="22"/>
          <w:szCs w:val="22"/>
        </w:rPr>
        <w:tab/>
      </w:r>
      <w:r w:rsidR="00F01660" w:rsidRPr="00F01660">
        <w:rPr>
          <w:rFonts w:ascii="Arial" w:eastAsia="Arial" w:hAnsi="Arial" w:cs="Arial"/>
          <w:sz w:val="22"/>
          <w:szCs w:val="22"/>
        </w:rPr>
        <w:t>____</w:t>
      </w:r>
      <w:r w:rsidRPr="00F01660">
        <w:rPr>
          <w:rFonts w:ascii="Arial" w:eastAsia="Arial" w:hAnsi="Arial" w:cs="Arial"/>
          <w:sz w:val="22"/>
          <w:szCs w:val="22"/>
        </w:rPr>
        <w:t xml:space="preserve">) against the property acquired or produced for, and allocated or properly chargeable to the contract which would affect or impair </w:t>
      </w:r>
      <w:r w:rsidR="00F01660" w:rsidRPr="00F01660">
        <w:rPr>
          <w:rFonts w:ascii="Arial" w:eastAsia="Arial" w:hAnsi="Arial" w:cs="Arial"/>
          <w:sz w:val="22"/>
          <w:szCs w:val="22"/>
        </w:rPr>
        <w:t xml:space="preserve">Ingalls or </w:t>
      </w:r>
      <w:r w:rsidRPr="00F01660">
        <w:rPr>
          <w:rFonts w:ascii="Arial" w:eastAsia="Arial" w:hAnsi="Arial" w:cs="Arial"/>
          <w:sz w:val="22"/>
          <w:szCs w:val="22"/>
        </w:rPr>
        <w:t>the Government's title;</w:t>
      </w:r>
    </w:p>
    <w:p w:rsidR="00F01660" w:rsidRPr="00F01660" w:rsidRDefault="00F01660" w:rsidP="00F01660">
      <w:pPr>
        <w:pStyle w:val="ListParagraph"/>
        <w:ind w:left="1440" w:firstLine="0"/>
        <w:rPr>
          <w:rFonts w:ascii="Arial" w:eastAsia="Arial" w:hAnsi="Arial" w:cs="Arial"/>
          <w:sz w:val="22"/>
          <w:szCs w:val="22"/>
        </w:rPr>
      </w:pPr>
    </w:p>
    <w:p w:rsidR="00BF6B23" w:rsidRDefault="00BF6B23" w:rsidP="00F01660">
      <w:pPr>
        <w:pStyle w:val="ListParagraph"/>
        <w:numPr>
          <w:ilvl w:val="0"/>
          <w:numId w:val="13"/>
        </w:numPr>
        <w:rPr>
          <w:rFonts w:ascii="Arial" w:eastAsia="Arial" w:hAnsi="Arial" w:cs="Arial"/>
          <w:sz w:val="22"/>
          <w:szCs w:val="22"/>
        </w:rPr>
      </w:pPr>
      <w:r w:rsidRPr="00F01660">
        <w:rPr>
          <w:rFonts w:ascii="Arial" w:eastAsia="Arial" w:hAnsi="Arial" w:cs="Arial"/>
          <w:sz w:val="22"/>
          <w:szCs w:val="22"/>
        </w:rPr>
        <w:t xml:space="preserve">There has been no materially adverse change in the financial condition of the </w:t>
      </w:r>
      <w:r w:rsidR="00F01660" w:rsidRPr="00F01660">
        <w:rPr>
          <w:rFonts w:ascii="Arial" w:eastAsia="Arial" w:hAnsi="Arial" w:cs="Arial"/>
          <w:sz w:val="22"/>
          <w:szCs w:val="22"/>
        </w:rPr>
        <w:t>supplier since receipt of this award;</w:t>
      </w:r>
      <w:r w:rsidRPr="00F01660">
        <w:rPr>
          <w:rFonts w:ascii="Arial" w:eastAsia="Arial" w:hAnsi="Arial" w:cs="Arial"/>
          <w:sz w:val="22"/>
          <w:szCs w:val="22"/>
        </w:rPr>
        <w:t xml:space="preserve"> </w:t>
      </w:r>
      <w:r w:rsidRPr="00F01660">
        <w:rPr>
          <w:rFonts w:ascii="Arial" w:eastAsia="Arial" w:hAnsi="Arial" w:cs="Arial"/>
          <w:sz w:val="22"/>
          <w:szCs w:val="22"/>
        </w:rPr>
        <w:tab/>
        <w:t xml:space="preserve"> </w:t>
      </w:r>
    </w:p>
    <w:p w:rsidR="00F01660" w:rsidRPr="00F01660" w:rsidRDefault="00F01660" w:rsidP="00F01660">
      <w:pPr>
        <w:pStyle w:val="ListParagraph"/>
        <w:ind w:left="1440" w:firstLine="0"/>
        <w:rPr>
          <w:rFonts w:ascii="Arial" w:eastAsia="Arial" w:hAnsi="Arial" w:cs="Arial"/>
          <w:sz w:val="22"/>
          <w:szCs w:val="22"/>
        </w:rPr>
      </w:pPr>
    </w:p>
    <w:p w:rsidR="00BF6B23" w:rsidRDefault="00BF6B23" w:rsidP="00F01660">
      <w:pPr>
        <w:pStyle w:val="ListParagraph"/>
        <w:numPr>
          <w:ilvl w:val="0"/>
          <w:numId w:val="13"/>
        </w:numPr>
        <w:rPr>
          <w:rFonts w:ascii="Arial" w:eastAsia="Arial" w:hAnsi="Arial" w:cs="Arial"/>
          <w:sz w:val="22"/>
          <w:szCs w:val="22"/>
        </w:rPr>
      </w:pPr>
      <w:r w:rsidRPr="00F01660">
        <w:rPr>
          <w:rFonts w:ascii="Arial" w:eastAsia="Arial" w:hAnsi="Arial" w:cs="Arial"/>
          <w:sz w:val="22"/>
          <w:szCs w:val="22"/>
        </w:rPr>
        <w:t>To the extent of any contract provision limiting progress payments pending first article approval, such provision has been complied with, and</w:t>
      </w:r>
    </w:p>
    <w:p w:rsidR="00F01660" w:rsidRPr="00F01660" w:rsidRDefault="00F01660" w:rsidP="00F01660">
      <w:pPr>
        <w:pStyle w:val="ListParagraph"/>
        <w:ind w:left="1440" w:firstLine="0"/>
        <w:rPr>
          <w:rFonts w:ascii="Arial" w:eastAsia="Arial" w:hAnsi="Arial" w:cs="Arial"/>
          <w:sz w:val="22"/>
          <w:szCs w:val="22"/>
        </w:rPr>
      </w:pPr>
    </w:p>
    <w:p w:rsidR="00BF6B23" w:rsidRPr="00F01660" w:rsidRDefault="00BF6B23" w:rsidP="00F01660">
      <w:pPr>
        <w:pStyle w:val="ListParagraph"/>
        <w:numPr>
          <w:ilvl w:val="0"/>
          <w:numId w:val="13"/>
        </w:numPr>
        <w:rPr>
          <w:rFonts w:ascii="Arial" w:eastAsia="Arial" w:hAnsi="Arial" w:cs="Arial"/>
          <w:sz w:val="22"/>
          <w:szCs w:val="22"/>
        </w:rPr>
      </w:pPr>
      <w:r w:rsidRPr="00F01660">
        <w:rPr>
          <w:rFonts w:ascii="Arial" w:eastAsia="Arial" w:hAnsi="Arial" w:cs="Arial"/>
          <w:sz w:val="22"/>
          <w:szCs w:val="22"/>
        </w:rPr>
        <w:t>After the making of the requested progress payment the unliquidated progress payments will not exceed the maximum unliquidated progress payments permitted by the contract.</w:t>
      </w:r>
    </w:p>
    <w:p w:rsidR="00BF6B23" w:rsidRPr="00F01660" w:rsidRDefault="00BF6B23" w:rsidP="00BF6B23">
      <w:pPr>
        <w:ind w:left="0" w:firstLine="0"/>
        <w:contextualSpacing/>
        <w:rPr>
          <w:rFonts w:ascii="Arial" w:hAnsi="Arial" w:cs="Arial"/>
          <w:sz w:val="22"/>
          <w:szCs w:val="22"/>
        </w:rPr>
      </w:pPr>
      <w:r w:rsidRPr="00F01660">
        <w:rPr>
          <w:rFonts w:ascii="Arial" w:hAnsi="Arial" w:cs="Arial"/>
          <w:sz w:val="22"/>
          <w:szCs w:val="22"/>
        </w:rPr>
        <w:t>    </w:t>
      </w:r>
    </w:p>
    <w:p w:rsidR="00BF6B23" w:rsidRPr="00F01660" w:rsidRDefault="00BF6B23" w:rsidP="00BF6B23">
      <w:pPr>
        <w:ind w:left="0" w:firstLine="0"/>
        <w:contextualSpacing/>
        <w:rPr>
          <w:rFonts w:ascii="Arial" w:hAnsi="Arial" w:cs="Arial"/>
          <w:sz w:val="22"/>
          <w:szCs w:val="22"/>
        </w:rPr>
      </w:pPr>
      <w:r w:rsidRPr="00F01660">
        <w:rPr>
          <w:rFonts w:ascii="Arial" w:hAnsi="Arial" w:cs="Arial"/>
          <w:sz w:val="22"/>
          <w:szCs w:val="22"/>
        </w:rPr>
        <w:t>Exceptions from above:</w:t>
      </w:r>
    </w:p>
    <w:p w:rsidR="00BF6B23" w:rsidRPr="00F01660" w:rsidRDefault="00BF6B23" w:rsidP="00F01660">
      <w:pPr>
        <w:ind w:left="0" w:firstLine="0"/>
        <w:contextualSpacing/>
        <w:rPr>
          <w:rFonts w:ascii="Arial" w:hAnsi="Arial" w:cs="Arial"/>
          <w:sz w:val="22"/>
          <w:szCs w:val="22"/>
        </w:rPr>
      </w:pPr>
      <w:r w:rsidRPr="00F0166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w:t>
      </w:r>
      <w:r w:rsidR="00F01660" w:rsidRPr="00F01660">
        <w:rPr>
          <w:rFonts w:ascii="Arial" w:hAnsi="Arial" w:cs="Arial"/>
          <w:sz w:val="22"/>
          <w:szCs w:val="22"/>
        </w:rPr>
        <w:t>_________________________</w:t>
      </w:r>
    </w:p>
    <w:p w:rsidR="00BF6B23" w:rsidRPr="00F01660" w:rsidRDefault="00BF6B23" w:rsidP="00E7457F">
      <w:pPr>
        <w:ind w:left="0" w:firstLine="0"/>
        <w:contextualSpacing/>
        <w:rPr>
          <w:rFonts w:ascii="Arial" w:eastAsiaTheme="minorHAnsi" w:hAnsi="Arial" w:cs="Arial"/>
          <w:sz w:val="22"/>
          <w:szCs w:val="22"/>
        </w:rPr>
      </w:pPr>
      <w:r w:rsidRPr="00F01660">
        <w:rPr>
          <w:rFonts w:ascii="Arial" w:hAnsi="Arial" w:cs="Arial"/>
          <w:sz w:val="22"/>
          <w:szCs w:val="22"/>
        </w:rPr>
        <w:tab/>
      </w:r>
      <w:r w:rsidRPr="00F01660">
        <w:rPr>
          <w:rFonts w:ascii="Arial" w:hAnsi="Arial" w:cs="Arial"/>
          <w:sz w:val="22"/>
          <w:szCs w:val="22"/>
        </w:rPr>
        <w:tab/>
      </w:r>
      <w:r w:rsidRPr="00F01660">
        <w:rPr>
          <w:rFonts w:ascii="Arial" w:hAnsi="Arial" w:cs="Arial"/>
          <w:sz w:val="22"/>
          <w:szCs w:val="22"/>
        </w:rPr>
        <w:tab/>
      </w:r>
      <w:r w:rsidRPr="00F01660">
        <w:rPr>
          <w:rFonts w:ascii="Arial" w:hAnsi="Arial" w:cs="Arial"/>
          <w:sz w:val="22"/>
          <w:szCs w:val="22"/>
        </w:rPr>
        <w:tab/>
      </w:r>
      <w:r w:rsidRPr="00F01660">
        <w:rPr>
          <w:rFonts w:ascii="Arial" w:hAnsi="Arial" w:cs="Arial"/>
          <w:sz w:val="22"/>
          <w:szCs w:val="22"/>
        </w:rPr>
        <w:tab/>
      </w:r>
      <w:r w:rsidRPr="00F01660">
        <w:rPr>
          <w:rFonts w:ascii="Arial" w:hAnsi="Arial" w:cs="Arial"/>
          <w:sz w:val="22"/>
          <w:szCs w:val="22"/>
        </w:rPr>
        <w:tab/>
      </w:r>
    </w:p>
    <w:p w:rsidR="00E7457F" w:rsidRDefault="00E7457F" w:rsidP="000A6C6C">
      <w:pPr>
        <w:ind w:left="0" w:firstLine="0"/>
        <w:contextualSpacing/>
        <w:rPr>
          <w:rFonts w:ascii="Arial" w:hAnsi="Arial" w:cs="Arial"/>
          <w:sz w:val="22"/>
          <w:szCs w:val="22"/>
        </w:rPr>
      </w:pPr>
    </w:p>
    <w:p w:rsidR="00E7457F" w:rsidRDefault="00E7457F" w:rsidP="000A6C6C">
      <w:pPr>
        <w:ind w:left="0" w:firstLine="0"/>
        <w:contextualSpacing/>
        <w:rPr>
          <w:rFonts w:ascii="Arial" w:hAnsi="Arial" w:cs="Arial"/>
          <w:sz w:val="22"/>
          <w:szCs w:val="22"/>
        </w:rPr>
      </w:pPr>
    </w:p>
    <w:p w:rsidR="008C3844" w:rsidRDefault="00E7457F" w:rsidP="000A6C6C">
      <w:pPr>
        <w:ind w:left="0" w:firstLine="0"/>
        <w:contextualSpacing/>
        <w:rPr>
          <w:rFonts w:ascii="Arial" w:hAnsi="Arial" w:cs="Arial"/>
          <w:sz w:val="22"/>
          <w:szCs w:val="22"/>
        </w:rPr>
      </w:pPr>
      <w:r>
        <w:rPr>
          <w:rFonts w:ascii="Arial" w:hAnsi="Arial" w:cs="Arial"/>
          <w:sz w:val="22"/>
          <w:szCs w:val="22"/>
        </w:rPr>
        <w:t>We hereby certify that the amount stipulated on this invoice does not exceed the total cost incurred to date of $___________________________________</w:t>
      </w:r>
    </w:p>
    <w:p w:rsidR="00E7457F" w:rsidRDefault="00E7457F" w:rsidP="000A6C6C">
      <w:pPr>
        <w:ind w:left="0" w:firstLine="0"/>
        <w:contextualSpacing/>
        <w:rPr>
          <w:rFonts w:ascii="Arial" w:hAnsi="Arial" w:cs="Arial"/>
          <w:sz w:val="22"/>
          <w:szCs w:val="22"/>
        </w:rPr>
      </w:pPr>
    </w:p>
    <w:p w:rsidR="00E7457F" w:rsidRDefault="00E7457F" w:rsidP="000A6C6C">
      <w:pPr>
        <w:ind w:left="0" w:firstLine="0"/>
        <w:contextualSpacing/>
        <w:rPr>
          <w:rFonts w:ascii="Arial" w:hAnsi="Arial" w:cs="Arial"/>
          <w:sz w:val="22"/>
          <w:szCs w:val="22"/>
        </w:rPr>
      </w:pPr>
      <w:r>
        <w:rPr>
          <w:rFonts w:ascii="Arial" w:hAnsi="Arial" w:cs="Arial"/>
          <w:sz w:val="22"/>
          <w:szCs w:val="22"/>
        </w:rPr>
        <w:t>Supplier:</w:t>
      </w:r>
    </w:p>
    <w:p w:rsidR="00E7457F" w:rsidRPr="00E7457F" w:rsidRDefault="00E7457F" w:rsidP="000A6C6C">
      <w:pPr>
        <w:ind w:left="0" w:firstLine="0"/>
        <w:contextualSpacing/>
        <w:rPr>
          <w:rFonts w:ascii="Arial" w:hAnsi="Arial" w:cs="Arial"/>
          <w:sz w:val="22"/>
          <w:szCs w:val="22"/>
          <w:u w:val="single"/>
        </w:rPr>
      </w:pPr>
      <w:r w:rsidRPr="00E7457F">
        <w:rPr>
          <w:rFonts w:ascii="Arial" w:hAnsi="Arial" w:cs="Arial"/>
          <w:sz w:val="22"/>
          <w:szCs w:val="22"/>
          <w:u w:val="single"/>
        </w:rPr>
        <w:t>By:</w:t>
      </w:r>
      <w:r w:rsidRPr="00E7457F">
        <w:rPr>
          <w:rFonts w:ascii="Arial" w:hAnsi="Arial" w:cs="Arial"/>
          <w:sz w:val="22"/>
          <w:szCs w:val="22"/>
          <w:u w:val="single"/>
        </w:rPr>
        <w:tab/>
      </w:r>
      <w:r w:rsidRPr="00E7457F">
        <w:rPr>
          <w:rFonts w:ascii="Arial" w:hAnsi="Arial" w:cs="Arial"/>
          <w:sz w:val="22"/>
          <w:szCs w:val="22"/>
          <w:u w:val="single"/>
        </w:rPr>
        <w:tab/>
      </w:r>
      <w:r w:rsidRPr="00E7457F">
        <w:rPr>
          <w:rFonts w:ascii="Arial" w:hAnsi="Arial" w:cs="Arial"/>
          <w:sz w:val="22"/>
          <w:szCs w:val="22"/>
          <w:u w:val="single"/>
        </w:rPr>
        <w:tab/>
      </w:r>
      <w:r w:rsidRPr="00E7457F">
        <w:rPr>
          <w:rFonts w:ascii="Arial" w:hAnsi="Arial" w:cs="Arial"/>
          <w:sz w:val="22"/>
          <w:szCs w:val="22"/>
          <w:u w:val="single"/>
        </w:rPr>
        <w:tab/>
      </w:r>
      <w:r w:rsidRPr="00E7457F">
        <w:rPr>
          <w:rFonts w:ascii="Arial" w:hAnsi="Arial" w:cs="Arial"/>
          <w:sz w:val="22"/>
          <w:szCs w:val="22"/>
          <w:u w:val="single"/>
        </w:rPr>
        <w:tab/>
      </w:r>
      <w:r w:rsidRPr="00E7457F">
        <w:rPr>
          <w:rFonts w:ascii="Arial" w:hAnsi="Arial" w:cs="Arial"/>
          <w:sz w:val="22"/>
          <w:szCs w:val="22"/>
          <w:u w:val="single"/>
        </w:rPr>
        <w:tab/>
      </w:r>
      <w:r w:rsidRPr="00E7457F">
        <w:rPr>
          <w:rFonts w:ascii="Arial" w:hAnsi="Arial" w:cs="Arial"/>
          <w:sz w:val="22"/>
          <w:szCs w:val="22"/>
          <w:u w:val="single"/>
        </w:rPr>
        <w:tab/>
      </w:r>
      <w:r w:rsidRPr="00E7457F">
        <w:rPr>
          <w:rFonts w:ascii="Arial" w:hAnsi="Arial" w:cs="Arial"/>
          <w:sz w:val="22"/>
          <w:szCs w:val="22"/>
          <w:u w:val="single"/>
        </w:rPr>
        <w:tab/>
        <w:t>Date:</w:t>
      </w:r>
      <w:r>
        <w:rPr>
          <w:rFonts w:ascii="Arial" w:hAnsi="Arial" w:cs="Arial"/>
          <w:sz w:val="22"/>
          <w:szCs w:val="22"/>
          <w:u w:val="single"/>
        </w:rPr>
        <w:t>___________________________</w:t>
      </w:r>
    </w:p>
    <w:p w:rsidR="00E7457F" w:rsidRDefault="00E7457F" w:rsidP="000A6C6C">
      <w:pPr>
        <w:ind w:left="0" w:firstLine="0"/>
        <w:contextualSpacing/>
        <w:rPr>
          <w:rFonts w:ascii="Arial" w:hAnsi="Arial" w:cs="Arial"/>
          <w:sz w:val="22"/>
          <w:szCs w:val="22"/>
        </w:rPr>
      </w:pPr>
    </w:p>
    <w:p w:rsidR="00E7457F" w:rsidRDefault="00E7457F" w:rsidP="000A6C6C">
      <w:pPr>
        <w:ind w:left="0" w:firstLine="0"/>
        <w:contextualSpacing/>
        <w:rPr>
          <w:rFonts w:ascii="Arial" w:hAnsi="Arial" w:cs="Arial"/>
          <w:sz w:val="22"/>
          <w:szCs w:val="22"/>
        </w:rPr>
      </w:pPr>
    </w:p>
    <w:p w:rsidR="00725F0E" w:rsidRDefault="00E7457F" w:rsidP="000A6C6C">
      <w:pPr>
        <w:ind w:left="0" w:firstLine="0"/>
        <w:contextualSpacing/>
        <w:rPr>
          <w:rFonts w:ascii="Arial" w:hAnsi="Arial" w:cs="Arial"/>
          <w:sz w:val="22"/>
          <w:szCs w:val="22"/>
        </w:rPr>
      </w:pPr>
      <w:r>
        <w:rPr>
          <w:rFonts w:ascii="Arial" w:hAnsi="Arial" w:cs="Arial"/>
          <w:sz w:val="22"/>
          <w:szCs w:val="22"/>
        </w:rPr>
        <w:t>State of _____</w:t>
      </w:r>
    </w:p>
    <w:p w:rsidR="00E7457F" w:rsidRDefault="00E7457F" w:rsidP="000A6C6C">
      <w:pPr>
        <w:ind w:left="0" w:firstLine="0"/>
        <w:contextualSpacing/>
        <w:rPr>
          <w:rFonts w:ascii="Arial" w:hAnsi="Arial" w:cs="Arial"/>
          <w:sz w:val="22"/>
          <w:szCs w:val="22"/>
        </w:rPr>
      </w:pPr>
      <w:r>
        <w:rPr>
          <w:rFonts w:ascii="Arial" w:hAnsi="Arial" w:cs="Arial"/>
          <w:sz w:val="22"/>
          <w:szCs w:val="22"/>
        </w:rPr>
        <w:t>County of ___________</w:t>
      </w:r>
    </w:p>
    <w:p w:rsidR="00E7457F" w:rsidRDefault="00E7457F" w:rsidP="000A6C6C">
      <w:pPr>
        <w:ind w:left="0" w:firstLine="0"/>
        <w:contextualSpacing/>
        <w:rPr>
          <w:rFonts w:ascii="Arial" w:hAnsi="Arial" w:cs="Arial"/>
          <w:sz w:val="22"/>
          <w:szCs w:val="22"/>
        </w:rPr>
      </w:pPr>
    </w:p>
    <w:p w:rsidR="00E7457F" w:rsidRDefault="00E7457F" w:rsidP="000A6C6C">
      <w:pPr>
        <w:ind w:left="0" w:firstLine="0"/>
        <w:contextualSpacing/>
        <w:rPr>
          <w:rFonts w:ascii="Arial" w:hAnsi="Arial" w:cs="Arial"/>
          <w:sz w:val="22"/>
          <w:szCs w:val="22"/>
        </w:rPr>
      </w:pPr>
      <w:r>
        <w:rPr>
          <w:rFonts w:ascii="Arial" w:hAnsi="Arial" w:cs="Arial"/>
          <w:sz w:val="22"/>
          <w:szCs w:val="22"/>
        </w:rPr>
        <w:t>Subscribed and sworn to me before me, this the _____ day of ___________, 20_____.</w:t>
      </w:r>
    </w:p>
    <w:p w:rsidR="00E7457F" w:rsidRDefault="00E7457F" w:rsidP="000A6C6C">
      <w:pPr>
        <w:ind w:left="0" w:firstLine="0"/>
        <w:contextualSpacing/>
        <w:rPr>
          <w:rFonts w:ascii="Arial" w:hAnsi="Arial" w:cs="Arial"/>
          <w:sz w:val="22"/>
          <w:szCs w:val="22"/>
        </w:rPr>
      </w:pPr>
    </w:p>
    <w:p w:rsidR="00E7457F" w:rsidRPr="00E7457F" w:rsidRDefault="00E7457F" w:rsidP="000A6C6C">
      <w:pPr>
        <w:ind w:left="0" w:firstLine="0"/>
        <w:contextualSpacing/>
        <w:rPr>
          <w:rFonts w:ascii="Arial" w:hAnsi="Arial" w:cs="Arial"/>
          <w:sz w:val="22"/>
          <w:szCs w:val="22"/>
          <w:u w:val="single"/>
        </w:rPr>
      </w:pPr>
      <w:r w:rsidRPr="00E7457F">
        <w:rPr>
          <w:rFonts w:ascii="Arial" w:hAnsi="Arial" w:cs="Arial"/>
          <w:sz w:val="22"/>
          <w:szCs w:val="22"/>
          <w:u w:val="single"/>
        </w:rPr>
        <w:t>Notary Public:</w:t>
      </w:r>
      <w:r>
        <w:rPr>
          <w:rFonts w:ascii="Arial" w:hAnsi="Arial" w:cs="Arial"/>
          <w:sz w:val="22"/>
          <w:szCs w:val="22"/>
          <w:u w:val="single"/>
        </w:rPr>
        <w:t>____________________________________________________________________</w:t>
      </w:r>
    </w:p>
    <w:p w:rsidR="00E7457F" w:rsidRPr="00BF6B23" w:rsidRDefault="00E7457F" w:rsidP="000A6C6C">
      <w:pPr>
        <w:ind w:left="0" w:firstLine="0"/>
        <w:contextualSpacing/>
        <w:rPr>
          <w:rFonts w:ascii="Arial" w:hAnsi="Arial" w:cs="Arial"/>
        </w:rPr>
      </w:pPr>
    </w:p>
    <w:p w:rsidR="00F253B8" w:rsidRPr="00E7457F" w:rsidRDefault="00E7457F" w:rsidP="000A6C6C">
      <w:pPr>
        <w:ind w:left="0" w:firstLine="0"/>
        <w:contextualSpacing/>
        <w:rPr>
          <w:rFonts w:ascii="Arial" w:hAnsi="Arial" w:cs="Arial"/>
          <w:sz w:val="22"/>
          <w:szCs w:val="22"/>
          <w:u w:val="single"/>
        </w:rPr>
      </w:pPr>
      <w:r w:rsidRPr="00E7457F">
        <w:rPr>
          <w:rFonts w:ascii="Arial" w:hAnsi="Arial" w:cs="Arial"/>
          <w:sz w:val="22"/>
          <w:szCs w:val="22"/>
          <w:u w:val="single"/>
        </w:rPr>
        <w:t>My Commission Expires:</w:t>
      </w:r>
      <w:r>
        <w:rPr>
          <w:rFonts w:ascii="Arial" w:hAnsi="Arial" w:cs="Arial"/>
          <w:sz w:val="22"/>
          <w:szCs w:val="22"/>
          <w:u w:val="single"/>
        </w:rPr>
        <w:t>___________________________________________________________</w:t>
      </w:r>
    </w:p>
    <w:p w:rsidR="007144E0" w:rsidRPr="00BF6B23" w:rsidRDefault="007144E0" w:rsidP="00DA4017">
      <w:pPr>
        <w:ind w:left="0" w:firstLine="0"/>
      </w:pPr>
    </w:p>
    <w:p w:rsidR="00B94CF4" w:rsidRDefault="00B94CF4" w:rsidP="00F253B8">
      <w:pPr>
        <w:ind w:left="0" w:firstLine="0"/>
      </w:pPr>
    </w:p>
    <w:p w:rsidR="00E7457F" w:rsidRDefault="00E7457F" w:rsidP="00F253B8">
      <w:pPr>
        <w:ind w:left="0" w:firstLine="0"/>
      </w:pPr>
    </w:p>
    <w:p w:rsidR="00E7457F" w:rsidRDefault="00E7457F" w:rsidP="00F253B8">
      <w:pPr>
        <w:ind w:left="0" w:firstLine="0"/>
      </w:pPr>
      <w:r>
        <w:tab/>
      </w:r>
      <w:r>
        <w:tab/>
      </w:r>
      <w:r>
        <w:tab/>
      </w:r>
      <w:r>
        <w:tab/>
      </w:r>
      <w:r>
        <w:tab/>
      </w:r>
      <w:r>
        <w:tab/>
      </w:r>
    </w:p>
    <w:p w:rsidR="00E7457F" w:rsidRPr="00E7457F" w:rsidRDefault="00E7457F" w:rsidP="00F253B8">
      <w:pPr>
        <w:ind w:left="0" w:firstLine="0"/>
        <w:rPr>
          <w:rFonts w:ascii="Arial" w:hAnsi="Arial" w:cs="Arial"/>
          <w:color w:val="D9D9D9" w:themeColor="background1" w:themeShade="D9"/>
          <w:sz w:val="28"/>
          <w:szCs w:val="28"/>
        </w:rPr>
      </w:pPr>
      <w:r>
        <w:tab/>
      </w:r>
      <w:r>
        <w:tab/>
      </w:r>
      <w:r>
        <w:tab/>
      </w:r>
      <w:r>
        <w:tab/>
      </w:r>
      <w:r>
        <w:tab/>
      </w:r>
      <w:r>
        <w:tab/>
      </w:r>
      <w:r>
        <w:tab/>
      </w:r>
      <w:r>
        <w:tab/>
      </w:r>
      <w:r>
        <w:tab/>
      </w:r>
      <w:r w:rsidRPr="00E7457F">
        <w:rPr>
          <w:rFonts w:ascii="Arial" w:hAnsi="Arial" w:cs="Arial"/>
          <w:color w:val="D9D9D9" w:themeColor="background1" w:themeShade="D9"/>
          <w:sz w:val="28"/>
          <w:szCs w:val="28"/>
        </w:rPr>
        <w:t>SEAL</w:t>
      </w:r>
    </w:p>
    <w:sectPr w:rsidR="00E7457F" w:rsidRPr="00E7457F" w:rsidSect="001F3993">
      <w:headerReference w:type="default" r:id="rId8"/>
      <w:footerReference w:type="default" r:id="rId9"/>
      <w:headerReference w:type="first" r:id="rId10"/>
      <w:footerReference w:type="first" r:id="rId11"/>
      <w:endnotePr>
        <w:numFmt w:val="decimal"/>
      </w:endnotePr>
      <w:pgSz w:w="12240" w:h="15840" w:code="1"/>
      <w:pgMar w:top="1152" w:right="108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055" w:rsidRDefault="00963055">
      <w:r>
        <w:separator/>
      </w:r>
    </w:p>
  </w:endnote>
  <w:endnote w:type="continuationSeparator" w:id="0">
    <w:p w:rsidR="00963055" w:rsidRDefault="0096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353" w:rsidRDefault="005F74A5" w:rsidP="00047CEC">
    <w:pPr>
      <w:pStyle w:val="Footer1"/>
      <w:tabs>
        <w:tab w:val="left" w:pos="4500"/>
        <w:tab w:val="right" w:pos="9720"/>
      </w:tabs>
      <w:rPr>
        <w:rStyle w:val="PageNumber"/>
        <w:rFonts w:ascii="Arial" w:hAnsi="Arial"/>
        <w:sz w:val="14"/>
      </w:rPr>
    </w:pPr>
    <w:r>
      <w:rPr>
        <w:rFonts w:ascii="Arial" w:hAnsi="Arial"/>
        <w:sz w:val="14"/>
      </w:rPr>
      <w:t>SSF P453</w:t>
    </w:r>
    <w:r w:rsidR="00E8770B">
      <w:rPr>
        <w:rFonts w:ascii="Arial" w:hAnsi="Arial"/>
        <w:sz w:val="14"/>
      </w:rPr>
      <w:t>2</w:t>
    </w:r>
    <w:r w:rsidR="00095A9D">
      <w:rPr>
        <w:rFonts w:ascii="Arial" w:hAnsi="Arial"/>
        <w:sz w:val="14"/>
      </w:rPr>
      <w:t xml:space="preserve"> (04/17/20</w:t>
    </w:r>
    <w:r>
      <w:rPr>
        <w:rFonts w:ascii="Arial" w:hAnsi="Arial"/>
        <w:sz w:val="14"/>
      </w:rPr>
      <w:t>)</w:t>
    </w:r>
    <w:r>
      <w:rPr>
        <w:rFonts w:ascii="Arial" w:hAnsi="Arial"/>
        <w:sz w:val="14"/>
      </w:rPr>
      <w:tab/>
    </w:r>
    <w:r>
      <w:rPr>
        <w:rFonts w:ascii="Arial" w:hAnsi="Arial"/>
        <w:sz w:val="14"/>
      </w:rPr>
      <w:tab/>
      <w:t xml:space="preserve">Page </w:t>
    </w:r>
    <w:r>
      <w:rPr>
        <w:rStyle w:val="PageNumber"/>
        <w:rFonts w:ascii="Arial" w:hAnsi="Arial"/>
        <w:sz w:val="14"/>
      </w:rPr>
      <w:fldChar w:fldCharType="begin"/>
    </w:r>
    <w:r>
      <w:rPr>
        <w:rStyle w:val="PageNumber"/>
        <w:rFonts w:ascii="Arial" w:hAnsi="Arial"/>
        <w:sz w:val="14"/>
      </w:rPr>
      <w:instrText xml:space="preserve"> PAGE </w:instrText>
    </w:r>
    <w:r>
      <w:rPr>
        <w:rStyle w:val="PageNumber"/>
        <w:rFonts w:ascii="Arial" w:hAnsi="Arial"/>
        <w:sz w:val="14"/>
      </w:rPr>
      <w:fldChar w:fldCharType="separate"/>
    </w:r>
    <w:r w:rsidR="00E33818">
      <w:rPr>
        <w:rStyle w:val="PageNumber"/>
        <w:rFonts w:ascii="Arial" w:hAnsi="Arial"/>
        <w:noProof/>
        <w:sz w:val="14"/>
      </w:rPr>
      <w:t>2</w:t>
    </w:r>
    <w:r>
      <w:rPr>
        <w:rStyle w:val="PageNumber"/>
        <w:rFonts w:ascii="Arial" w:hAnsi="Arial"/>
        <w:sz w:val="14"/>
      </w:rPr>
      <w:fldChar w:fldCharType="end"/>
    </w:r>
    <w:r>
      <w:rPr>
        <w:rStyle w:val="PageNumber"/>
        <w:rFonts w:ascii="Arial" w:hAnsi="Arial"/>
        <w:sz w:val="14"/>
      </w:rPr>
      <w:t xml:space="preserve"> of </w:t>
    </w:r>
    <w:r>
      <w:rPr>
        <w:rStyle w:val="PageNumber"/>
        <w:rFonts w:ascii="Arial" w:hAnsi="Arial"/>
        <w:sz w:val="14"/>
      </w:rPr>
      <w:fldChar w:fldCharType="begin"/>
    </w:r>
    <w:r>
      <w:rPr>
        <w:rStyle w:val="PageNumber"/>
        <w:rFonts w:ascii="Arial" w:hAnsi="Arial"/>
        <w:sz w:val="14"/>
      </w:rPr>
      <w:instrText xml:space="preserve"> NUMPAGES </w:instrText>
    </w:r>
    <w:r>
      <w:rPr>
        <w:rStyle w:val="PageNumber"/>
        <w:rFonts w:ascii="Arial" w:hAnsi="Arial"/>
        <w:sz w:val="14"/>
      </w:rPr>
      <w:fldChar w:fldCharType="separate"/>
    </w:r>
    <w:r w:rsidR="00E33818">
      <w:rPr>
        <w:rStyle w:val="PageNumber"/>
        <w:rFonts w:ascii="Arial" w:hAnsi="Arial"/>
        <w:noProof/>
        <w:sz w:val="14"/>
      </w:rPr>
      <w:t>5</w:t>
    </w:r>
    <w:r>
      <w:rPr>
        <w:rStyle w:val="PageNumber"/>
        <w:rFonts w:ascii="Arial" w:hAnsi="Arial"/>
        <w:sz w:val="14"/>
      </w:rPr>
      <w:fldChar w:fldCharType="end"/>
    </w:r>
  </w:p>
  <w:p w:rsidR="00715353" w:rsidRDefault="005F74A5">
    <w:pPr>
      <w:pStyle w:val="Footer1"/>
      <w:tabs>
        <w:tab w:val="left" w:pos="4500"/>
        <w:tab w:val="right" w:pos="9360"/>
      </w:tabs>
      <w:rPr>
        <w:b/>
        <w:bCs/>
        <w:sz w:val="16"/>
      </w:rPr>
    </w:pPr>
    <w:r>
      <w:rPr>
        <w:rStyle w:val="PageNumber"/>
        <w:rFonts w:ascii="Arial" w:hAnsi="Arial"/>
        <w:b/>
        <w:bCs/>
        <w:sz w:val="16"/>
      </w:rPr>
      <w:t>Ingalls Shipbuilding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353" w:rsidRDefault="005F74A5">
    <w:pPr>
      <w:pStyle w:val="Footer"/>
      <w:tabs>
        <w:tab w:val="clear" w:pos="8640"/>
        <w:tab w:val="right" w:pos="9360"/>
      </w:tabs>
      <w:ind w:left="0" w:firstLine="0"/>
      <w:rPr>
        <w:rStyle w:val="PageNumber"/>
        <w:rFonts w:ascii="Arial" w:hAnsi="Arial"/>
        <w:sz w:val="14"/>
      </w:rPr>
    </w:pPr>
    <w:r>
      <w:rPr>
        <w:rFonts w:ascii="Arial" w:hAnsi="Arial"/>
        <w:sz w:val="14"/>
      </w:rPr>
      <w:t>SSF P4531 (12/13/04)</w:t>
    </w:r>
    <w:r>
      <w:rPr>
        <w:rFonts w:ascii="Arial" w:hAnsi="Arial"/>
        <w:sz w:val="14"/>
      </w:rPr>
      <w:tab/>
    </w:r>
    <w:r>
      <w:rPr>
        <w:rFonts w:ascii="Arial" w:hAnsi="Arial"/>
        <w:sz w:val="14"/>
      </w:rPr>
      <w:tab/>
      <w:t xml:space="preserve">Page </w:t>
    </w:r>
    <w:r>
      <w:rPr>
        <w:rStyle w:val="PageNumber"/>
        <w:rFonts w:ascii="Arial" w:hAnsi="Arial"/>
        <w:sz w:val="14"/>
      </w:rPr>
      <w:fldChar w:fldCharType="begin"/>
    </w:r>
    <w:r>
      <w:rPr>
        <w:rStyle w:val="PageNumber"/>
        <w:rFonts w:ascii="Arial" w:hAnsi="Arial"/>
        <w:sz w:val="14"/>
      </w:rPr>
      <w:instrText xml:space="preserve"> PAGE </w:instrText>
    </w:r>
    <w:r>
      <w:rPr>
        <w:rStyle w:val="PageNumber"/>
        <w:rFonts w:ascii="Arial" w:hAnsi="Arial"/>
        <w:sz w:val="14"/>
      </w:rPr>
      <w:fldChar w:fldCharType="separate"/>
    </w:r>
    <w:r>
      <w:rPr>
        <w:rStyle w:val="PageNumber"/>
        <w:rFonts w:ascii="Arial" w:hAnsi="Arial"/>
        <w:noProof/>
        <w:sz w:val="14"/>
      </w:rPr>
      <w:t>1</w:t>
    </w:r>
    <w:r>
      <w:rPr>
        <w:rStyle w:val="PageNumber"/>
        <w:rFonts w:ascii="Arial" w:hAnsi="Arial"/>
        <w:sz w:val="14"/>
      </w:rPr>
      <w:fldChar w:fldCharType="end"/>
    </w:r>
    <w:r>
      <w:rPr>
        <w:rStyle w:val="PageNumber"/>
        <w:rFonts w:ascii="Arial" w:hAnsi="Arial"/>
        <w:sz w:val="14"/>
      </w:rPr>
      <w:t xml:space="preserve"> of </w:t>
    </w:r>
    <w:r>
      <w:rPr>
        <w:rStyle w:val="PageNumber"/>
        <w:rFonts w:ascii="Arial" w:hAnsi="Arial"/>
        <w:sz w:val="14"/>
      </w:rPr>
      <w:fldChar w:fldCharType="begin"/>
    </w:r>
    <w:r>
      <w:rPr>
        <w:rStyle w:val="PageNumber"/>
        <w:rFonts w:ascii="Arial" w:hAnsi="Arial"/>
        <w:sz w:val="14"/>
      </w:rPr>
      <w:instrText xml:space="preserve"> NUMPAGES </w:instrText>
    </w:r>
    <w:r>
      <w:rPr>
        <w:rStyle w:val="PageNumber"/>
        <w:rFonts w:ascii="Arial" w:hAnsi="Arial"/>
        <w:sz w:val="14"/>
      </w:rPr>
      <w:fldChar w:fldCharType="separate"/>
    </w:r>
    <w:r w:rsidR="00E8770B">
      <w:rPr>
        <w:rStyle w:val="PageNumber"/>
        <w:rFonts w:ascii="Arial" w:hAnsi="Arial"/>
        <w:noProof/>
        <w:sz w:val="14"/>
      </w:rPr>
      <w:t>5</w:t>
    </w:r>
    <w:r>
      <w:rPr>
        <w:rStyle w:val="PageNumber"/>
        <w:rFonts w:ascii="Arial" w:hAnsi="Arial"/>
        <w:sz w:val="14"/>
      </w:rPr>
      <w:fldChar w:fldCharType="end"/>
    </w:r>
  </w:p>
  <w:p w:rsidR="00715353" w:rsidRDefault="005F74A5">
    <w:pPr>
      <w:pStyle w:val="Footer"/>
      <w:tabs>
        <w:tab w:val="clear" w:pos="8640"/>
        <w:tab w:val="right" w:pos="9360"/>
      </w:tabs>
      <w:ind w:left="0" w:firstLine="0"/>
      <w:rPr>
        <w:rFonts w:ascii="Arial" w:hAnsi="Arial"/>
        <w:b/>
        <w:bCs/>
        <w:sz w:val="16"/>
      </w:rPr>
    </w:pPr>
    <w:r>
      <w:rPr>
        <w:rStyle w:val="PageNumber"/>
        <w:rFonts w:ascii="Arial" w:hAnsi="Arial"/>
        <w:b/>
        <w:bCs/>
        <w:sz w:val="16"/>
      </w:rPr>
      <w:t>Ship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055" w:rsidRDefault="00963055">
      <w:r>
        <w:separator/>
      </w:r>
    </w:p>
  </w:footnote>
  <w:footnote w:type="continuationSeparator" w:id="0">
    <w:p w:rsidR="00963055" w:rsidRDefault="0096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353" w:rsidRDefault="00E33818">
    <w:pPr>
      <w:pStyle w:val="Header"/>
      <w:rPr>
        <w:rFonts w:ascii="Comic Sans MS" w:hAnsi="Comic Sans MS"/>
        <w:sz w:val="24"/>
        <w:szCs w:val="24"/>
      </w:rPr>
    </w:pPr>
    <w:r>
      <w:rPr>
        <w:noProof/>
      </w:rPr>
      <w:drawing>
        <wp:inline distT="0" distB="0" distL="0" distR="0" wp14:anchorId="418083B6" wp14:editId="7978411D">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p w:rsidR="00715353" w:rsidRDefault="00963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353" w:rsidRDefault="005F74A5">
    <w:pPr>
      <w:pStyle w:val="Header"/>
    </w:pPr>
    <w:bookmarkStart w:id="1" w:name="OLE_LINK1"/>
    <w:r>
      <w:rPr>
        <w:rFonts w:ascii="Comic Sans MS" w:hAnsi="Comic Sans MS"/>
        <w:noProof/>
        <w:sz w:val="24"/>
        <w:szCs w:val="24"/>
      </w:rPr>
      <w:drawing>
        <wp:inline distT="0" distB="0" distL="0" distR="0" wp14:anchorId="2A360E21" wp14:editId="76C8BF48">
          <wp:extent cx="1962150" cy="342900"/>
          <wp:effectExtent l="19050" t="0" r="0" b="0"/>
          <wp:docPr id="6" name="Picture 6" descr="noc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c_logo_blk"/>
                  <pic:cNvPicPr>
                    <a:picLocks noChangeAspect="1" noChangeArrowheads="1"/>
                  </pic:cNvPicPr>
                </pic:nvPicPr>
                <pic:blipFill>
                  <a:blip r:embed="rId1"/>
                  <a:srcRect/>
                  <a:stretch>
                    <a:fillRect/>
                  </a:stretch>
                </pic:blipFill>
                <pic:spPr bwMode="auto">
                  <a:xfrm>
                    <a:off x="0" y="0"/>
                    <a:ext cx="1962150" cy="342900"/>
                  </a:xfrm>
                  <a:prstGeom prst="rect">
                    <a:avLst/>
                  </a:prstGeom>
                  <a:noFill/>
                  <a:ln w="9525">
                    <a:noFill/>
                    <a:miter lim="800000"/>
                    <a:headEnd/>
                    <a:tailEnd/>
                  </a:ln>
                </pic:spPr>
              </pic:pic>
            </a:graphicData>
          </a:graphic>
        </wp:inline>
      </w:drawing>
    </w:r>
    <w:bookmarkEnd w:id="1"/>
  </w:p>
  <w:p w:rsidR="00715353" w:rsidRDefault="00963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FEE"/>
    <w:multiLevelType w:val="hybridMultilevel"/>
    <w:tmpl w:val="245C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1019"/>
    <w:multiLevelType w:val="hybridMultilevel"/>
    <w:tmpl w:val="CF687B96"/>
    <w:lvl w:ilvl="0" w:tplc="A1023B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F6843"/>
    <w:multiLevelType w:val="hybridMultilevel"/>
    <w:tmpl w:val="9AEAA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6041BB"/>
    <w:multiLevelType w:val="multilevel"/>
    <w:tmpl w:val="C91E0216"/>
    <w:lvl w:ilvl="0">
      <w:start w:val="1"/>
      <w:numFmt w:val="lowerLetter"/>
      <w:lvlText w:val="(%1)"/>
      <w:lvlJc w:val="left"/>
      <w:pPr>
        <w:tabs>
          <w:tab w:val="left" w:pos="216"/>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1341C9"/>
    <w:multiLevelType w:val="hybridMultilevel"/>
    <w:tmpl w:val="17A0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03560"/>
    <w:multiLevelType w:val="hybridMultilevel"/>
    <w:tmpl w:val="8EDE5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44B56"/>
    <w:multiLevelType w:val="hybridMultilevel"/>
    <w:tmpl w:val="66D2E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F6770"/>
    <w:multiLevelType w:val="hybridMultilevel"/>
    <w:tmpl w:val="11343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67D8E"/>
    <w:multiLevelType w:val="hybridMultilevel"/>
    <w:tmpl w:val="97A87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FF3B65"/>
    <w:multiLevelType w:val="hybridMultilevel"/>
    <w:tmpl w:val="57F2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24730"/>
    <w:multiLevelType w:val="hybridMultilevel"/>
    <w:tmpl w:val="F4D08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442847"/>
    <w:multiLevelType w:val="hybridMultilevel"/>
    <w:tmpl w:val="7BC84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DE2EC8"/>
    <w:multiLevelType w:val="hybridMultilevel"/>
    <w:tmpl w:val="FD80A1A2"/>
    <w:lvl w:ilvl="0" w:tplc="31502B4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05D49"/>
    <w:multiLevelType w:val="hybridMultilevel"/>
    <w:tmpl w:val="E9BC4F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B466102"/>
    <w:multiLevelType w:val="hybridMultilevel"/>
    <w:tmpl w:val="C8364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8772BA"/>
    <w:multiLevelType w:val="hybridMultilevel"/>
    <w:tmpl w:val="31CEF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9E6CE3"/>
    <w:multiLevelType w:val="hybridMultilevel"/>
    <w:tmpl w:val="1FFE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82AE3"/>
    <w:multiLevelType w:val="hybridMultilevel"/>
    <w:tmpl w:val="40BE3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0"/>
  </w:num>
  <w:num w:numId="5">
    <w:abstractNumId w:val="1"/>
  </w:num>
  <w:num w:numId="6">
    <w:abstractNumId w:val="7"/>
  </w:num>
  <w:num w:numId="7">
    <w:abstractNumId w:val="15"/>
  </w:num>
  <w:num w:numId="8">
    <w:abstractNumId w:val="16"/>
  </w:num>
  <w:num w:numId="9">
    <w:abstractNumId w:val="13"/>
  </w:num>
  <w:num w:numId="10">
    <w:abstractNumId w:val="8"/>
  </w:num>
  <w:num w:numId="11">
    <w:abstractNumId w:val="2"/>
  </w:num>
  <w:num w:numId="12">
    <w:abstractNumId w:val="14"/>
  </w:num>
  <w:num w:numId="13">
    <w:abstractNumId w:val="11"/>
  </w:num>
  <w:num w:numId="14">
    <w:abstractNumId w:val="5"/>
  </w:num>
  <w:num w:numId="15">
    <w:abstractNumId w:val="6"/>
  </w:num>
  <w:num w:numId="16">
    <w:abstractNumId w:val="3"/>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oiJB7j5FI0QVS84qRc1owBr/O5Pkz4JsrKHDjLOpJ15xwTDZqIzBs8EpN/DAlvPlESl/lAEvjOd0Snp8aAlKNQ==" w:salt="6r5+GOj9JLftOo1QDuf42A=="/>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A5"/>
    <w:rsid w:val="00095A9D"/>
    <w:rsid w:val="000A6C6C"/>
    <w:rsid w:val="002C58A0"/>
    <w:rsid w:val="003313E4"/>
    <w:rsid w:val="00331CE3"/>
    <w:rsid w:val="003B43E9"/>
    <w:rsid w:val="00485058"/>
    <w:rsid w:val="004976DD"/>
    <w:rsid w:val="00504EFB"/>
    <w:rsid w:val="005608F6"/>
    <w:rsid w:val="00576F74"/>
    <w:rsid w:val="005F74A5"/>
    <w:rsid w:val="00653F5F"/>
    <w:rsid w:val="00687B48"/>
    <w:rsid w:val="006A2062"/>
    <w:rsid w:val="007144E0"/>
    <w:rsid w:val="00721D28"/>
    <w:rsid w:val="00725F0E"/>
    <w:rsid w:val="00826782"/>
    <w:rsid w:val="00836008"/>
    <w:rsid w:val="008C3844"/>
    <w:rsid w:val="0090087B"/>
    <w:rsid w:val="00963055"/>
    <w:rsid w:val="00992666"/>
    <w:rsid w:val="009D775F"/>
    <w:rsid w:val="009F0C9C"/>
    <w:rsid w:val="00A34092"/>
    <w:rsid w:val="00A962A2"/>
    <w:rsid w:val="00B908A2"/>
    <w:rsid w:val="00B94CF4"/>
    <w:rsid w:val="00BC3723"/>
    <w:rsid w:val="00BF6B23"/>
    <w:rsid w:val="00C2172C"/>
    <w:rsid w:val="00CD698C"/>
    <w:rsid w:val="00DA4017"/>
    <w:rsid w:val="00DF338C"/>
    <w:rsid w:val="00E308AE"/>
    <w:rsid w:val="00E33818"/>
    <w:rsid w:val="00E7457F"/>
    <w:rsid w:val="00E801D2"/>
    <w:rsid w:val="00E8770B"/>
    <w:rsid w:val="00F01660"/>
    <w:rsid w:val="00F253B8"/>
    <w:rsid w:val="00F340FF"/>
    <w:rsid w:val="00F72C16"/>
    <w:rsid w:val="00F8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B391A-0971-46F6-A31A-91751829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4A5"/>
    <w:pPr>
      <w:spacing w:after="0" w:line="240" w:lineRule="auto"/>
      <w:ind w:left="720" w:hanging="720"/>
    </w:pPr>
    <w:rPr>
      <w:rFonts w:ascii="Courier New" w:eastAsia="Times New Roman" w:hAnsi="Courier New" w:cs="Times New Roman"/>
      <w:sz w:val="20"/>
      <w:szCs w:val="20"/>
    </w:rPr>
  </w:style>
  <w:style w:type="paragraph" w:styleId="Heading1">
    <w:name w:val="heading 1"/>
    <w:basedOn w:val="Normal"/>
    <w:next w:val="Normal"/>
    <w:link w:val="Heading1Char"/>
    <w:qFormat/>
    <w:rsid w:val="008C3844"/>
    <w:pPr>
      <w:keepNext/>
      <w:tabs>
        <w:tab w:val="left" w:pos="5040"/>
      </w:tabs>
      <w:ind w:left="0" w:firstLine="0"/>
      <w:jc w:val="center"/>
      <w:outlineLvl w:val="0"/>
    </w:pPr>
    <w:rPr>
      <w:rFonts w:ascii="Times New Roman" w:hAnsi="Times New Roman"/>
      <w:sz w:val="1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autoRedefine/>
    <w:rsid w:val="00485058"/>
    <w:pPr>
      <w:widowControl w:val="0"/>
      <w:tabs>
        <w:tab w:val="center" w:pos="4680"/>
      </w:tabs>
      <w:spacing w:after="480"/>
      <w:ind w:left="0" w:firstLine="0"/>
      <w:jc w:val="center"/>
    </w:pPr>
    <w:rPr>
      <w:rFonts w:ascii="Times New Roman" w:hAnsi="Times New Roman"/>
      <w:sz w:val="24"/>
      <w:szCs w:val="24"/>
    </w:rPr>
  </w:style>
  <w:style w:type="paragraph" w:customStyle="1" w:styleId="list1">
    <w:name w:val="list1"/>
    <w:basedOn w:val="Normal"/>
    <w:autoRedefine/>
    <w:rsid w:val="002C58A0"/>
    <w:pPr>
      <w:widowControl w:val="0"/>
      <w:tabs>
        <w:tab w:val="left" w:pos="1170"/>
      </w:tabs>
      <w:spacing w:before="120" w:after="120"/>
      <w:ind w:left="0" w:firstLine="0"/>
    </w:pPr>
    <w:rPr>
      <w:rFonts w:ascii="Arial" w:hAnsi="Arial" w:cs="Arial"/>
      <w:sz w:val="24"/>
      <w:szCs w:val="24"/>
    </w:rPr>
  </w:style>
  <w:style w:type="paragraph" w:customStyle="1" w:styleId="Footer1">
    <w:name w:val="Footer1"/>
    <w:basedOn w:val="Normal"/>
    <w:rsid w:val="005F74A5"/>
    <w:pPr>
      <w:ind w:left="0" w:firstLine="0"/>
    </w:pPr>
  </w:style>
  <w:style w:type="paragraph" w:styleId="Header">
    <w:name w:val="header"/>
    <w:basedOn w:val="Normal"/>
    <w:link w:val="HeaderChar"/>
    <w:rsid w:val="005F74A5"/>
    <w:pPr>
      <w:tabs>
        <w:tab w:val="center" w:pos="4320"/>
        <w:tab w:val="right" w:pos="8640"/>
      </w:tabs>
    </w:pPr>
  </w:style>
  <w:style w:type="character" w:customStyle="1" w:styleId="HeaderChar">
    <w:name w:val="Header Char"/>
    <w:basedOn w:val="DefaultParagraphFont"/>
    <w:link w:val="Header"/>
    <w:rsid w:val="005F74A5"/>
    <w:rPr>
      <w:rFonts w:ascii="Courier New" w:eastAsia="Times New Roman" w:hAnsi="Courier New" w:cs="Times New Roman"/>
      <w:sz w:val="20"/>
      <w:szCs w:val="20"/>
    </w:rPr>
  </w:style>
  <w:style w:type="paragraph" w:styleId="Footer">
    <w:name w:val="footer"/>
    <w:basedOn w:val="Normal"/>
    <w:link w:val="FooterChar"/>
    <w:rsid w:val="005F74A5"/>
    <w:pPr>
      <w:tabs>
        <w:tab w:val="center" w:pos="4320"/>
        <w:tab w:val="right" w:pos="8640"/>
      </w:tabs>
    </w:pPr>
  </w:style>
  <w:style w:type="character" w:customStyle="1" w:styleId="FooterChar">
    <w:name w:val="Footer Char"/>
    <w:basedOn w:val="DefaultParagraphFont"/>
    <w:link w:val="Footer"/>
    <w:rsid w:val="005F74A5"/>
    <w:rPr>
      <w:rFonts w:ascii="Courier New" w:eastAsia="Times New Roman" w:hAnsi="Courier New" w:cs="Times New Roman"/>
      <w:sz w:val="20"/>
      <w:szCs w:val="20"/>
    </w:rPr>
  </w:style>
  <w:style w:type="paragraph" w:customStyle="1" w:styleId="listA">
    <w:name w:val="listA"/>
    <w:basedOn w:val="Normal"/>
    <w:autoRedefine/>
    <w:rsid w:val="003B43E9"/>
    <w:pPr>
      <w:widowControl w:val="0"/>
      <w:tabs>
        <w:tab w:val="left" w:pos="-90"/>
      </w:tabs>
      <w:spacing w:before="120" w:after="120"/>
      <w:ind w:left="0" w:firstLine="0"/>
    </w:pPr>
    <w:rPr>
      <w:rFonts w:ascii="Arial" w:hAnsi="Arial" w:cs="Arial"/>
      <w:sz w:val="22"/>
      <w:szCs w:val="22"/>
    </w:rPr>
  </w:style>
  <w:style w:type="character" w:styleId="PageNumber">
    <w:name w:val="page number"/>
    <w:basedOn w:val="DefaultParagraphFont"/>
    <w:rsid w:val="005F74A5"/>
  </w:style>
  <w:style w:type="paragraph" w:styleId="ListParagraph">
    <w:name w:val="List Paragraph"/>
    <w:basedOn w:val="Normal"/>
    <w:uiPriority w:val="34"/>
    <w:qFormat/>
    <w:rsid w:val="005F74A5"/>
    <w:pPr>
      <w:contextualSpacing/>
    </w:pPr>
  </w:style>
  <w:style w:type="character" w:customStyle="1" w:styleId="Heading1Char">
    <w:name w:val="Heading 1 Char"/>
    <w:basedOn w:val="DefaultParagraphFont"/>
    <w:link w:val="Heading1"/>
    <w:rsid w:val="008C3844"/>
    <w:rPr>
      <w:rFonts w:ascii="Times New Roman" w:eastAsia="Times New Roman" w:hAnsi="Times New Roman" w:cs="Times New Roman"/>
      <w:sz w:val="16"/>
      <w:szCs w:val="24"/>
      <w:u w:val="single"/>
    </w:rPr>
  </w:style>
  <w:style w:type="paragraph" w:styleId="BodyText">
    <w:name w:val="Body Text"/>
    <w:basedOn w:val="Normal"/>
    <w:link w:val="BodyTextChar"/>
    <w:semiHidden/>
    <w:rsid w:val="008C3844"/>
    <w:pPr>
      <w:tabs>
        <w:tab w:val="left" w:pos="5040"/>
      </w:tabs>
      <w:ind w:left="0" w:firstLine="0"/>
      <w:jc w:val="both"/>
    </w:pPr>
    <w:rPr>
      <w:rFonts w:ascii="Times New Roman" w:hAnsi="Times New Roman"/>
      <w:sz w:val="16"/>
      <w:szCs w:val="24"/>
    </w:rPr>
  </w:style>
  <w:style w:type="character" w:customStyle="1" w:styleId="BodyTextChar">
    <w:name w:val="Body Text Char"/>
    <w:basedOn w:val="DefaultParagraphFont"/>
    <w:link w:val="BodyText"/>
    <w:semiHidden/>
    <w:rsid w:val="008C3844"/>
    <w:rPr>
      <w:rFonts w:ascii="Times New Roman" w:eastAsia="Times New Roman" w:hAnsi="Times New Roman" w:cs="Times New Roman"/>
      <w:sz w:val="16"/>
      <w:szCs w:val="24"/>
    </w:rPr>
  </w:style>
  <w:style w:type="paragraph" w:styleId="BalloonText">
    <w:name w:val="Balloon Text"/>
    <w:basedOn w:val="Normal"/>
    <w:link w:val="BalloonTextChar"/>
    <w:uiPriority w:val="99"/>
    <w:semiHidden/>
    <w:unhideWhenUsed/>
    <w:rsid w:val="00E87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7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5577-A2CC-4312-A961-2B9874C9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1751</Words>
  <Characters>9982</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Huntington Ingalls Industries Inc</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John L (HII-Ingalls)</dc:creator>
  <cp:keywords/>
  <dc:description/>
  <cp:lastModifiedBy>Green, Angela D (HII-Ingalls)</cp:lastModifiedBy>
  <cp:revision>2</cp:revision>
  <cp:lastPrinted>2020-03-03T19:25:00Z</cp:lastPrinted>
  <dcterms:created xsi:type="dcterms:W3CDTF">2025-05-28T11:55:00Z</dcterms:created>
  <dcterms:modified xsi:type="dcterms:W3CDTF">2025-05-28T11:55:00Z</dcterms:modified>
</cp:coreProperties>
</file>